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4"/>
      </w:tblGrid>
      <w:tr w:rsidR="000C44D1" w:rsidRPr="00E80473" w14:paraId="3200AE21" w14:textId="77777777" w:rsidTr="69BD9243">
        <w:tc>
          <w:tcPr>
            <w:tcW w:w="15564" w:type="dxa"/>
            <w:shd w:val="clear" w:color="auto" w:fill="auto"/>
          </w:tcPr>
          <w:p w14:paraId="3200AE20" w14:textId="527573E7" w:rsidR="000C44D1" w:rsidRPr="006D62F8" w:rsidRDefault="00B61997" w:rsidP="006D62F8">
            <w:pPr>
              <w:pStyle w:val="Heading2"/>
              <w:rPr>
                <w:rFonts w:cs="Arial"/>
                <w:b w:val="0"/>
                <w:bCs w:val="0"/>
              </w:rPr>
            </w:pPr>
            <w:r w:rsidRPr="69BD9243">
              <w:rPr>
                <w:rFonts w:cs="Arial"/>
                <w:sz w:val="24"/>
                <w:szCs w:val="24"/>
              </w:rPr>
              <w:t>Risk Assessment Name:</w:t>
            </w:r>
            <w:r w:rsidR="00AA37ED" w:rsidRPr="69BD9243">
              <w:rPr>
                <w:rFonts w:cs="Arial"/>
                <w:sz w:val="24"/>
                <w:szCs w:val="24"/>
              </w:rPr>
              <w:t xml:space="preserve">  </w:t>
            </w:r>
            <w:r w:rsidR="0065593B" w:rsidRPr="0065593B">
              <w:rPr>
                <w:rFonts w:cs="Arial"/>
                <w:b w:val="0"/>
                <w:bCs w:val="0"/>
                <w:sz w:val="24"/>
                <w:szCs w:val="24"/>
                <w:highlight w:val="yellow"/>
              </w:rPr>
              <w:t>xx</w:t>
            </w:r>
            <w:r w:rsidR="00935FFE" w:rsidRPr="69BD9243">
              <w:rPr>
                <w:rFonts w:cs="Arial"/>
                <w:b w:val="0"/>
                <w:sz w:val="24"/>
                <w:szCs w:val="24"/>
              </w:rPr>
              <w:t xml:space="preserve"> </w:t>
            </w:r>
            <w:r w:rsidR="003D05C3" w:rsidRPr="69BD9243">
              <w:rPr>
                <w:rFonts w:cs="Arial"/>
                <w:b w:val="0"/>
                <w:sz w:val="24"/>
                <w:szCs w:val="24"/>
              </w:rPr>
              <w:t>IGA</w:t>
            </w:r>
            <w:r w:rsidR="006E271D" w:rsidRPr="69BD9243">
              <w:rPr>
                <w:rFonts w:cs="Arial"/>
                <w:b w:val="0"/>
                <w:sz w:val="24"/>
                <w:szCs w:val="24"/>
              </w:rPr>
              <w:t xml:space="preserve"> Store </w:t>
            </w:r>
            <w:r w:rsidR="009C1B20" w:rsidRPr="69BD9243">
              <w:rPr>
                <w:rFonts w:cs="Arial"/>
                <w:b w:val="0"/>
                <w:sz w:val="24"/>
                <w:szCs w:val="24"/>
              </w:rPr>
              <w:t>Risk Assessment</w:t>
            </w:r>
            <w:r w:rsidR="0066593E" w:rsidRPr="69BD9243">
              <w:rPr>
                <w:rFonts w:cs="Arial"/>
                <w:sz w:val="24"/>
                <w:szCs w:val="24"/>
              </w:rPr>
              <w:t xml:space="preserve">    Date</w:t>
            </w:r>
            <w:r w:rsidR="006D62F8" w:rsidRPr="69BD9243">
              <w:rPr>
                <w:rFonts w:cs="Arial"/>
                <w:sz w:val="24"/>
                <w:szCs w:val="24"/>
              </w:rPr>
              <w:t>:</w:t>
            </w:r>
            <w:r w:rsidR="00D57B1E" w:rsidRPr="00D57B1E">
              <w:rPr>
                <w:rFonts w:cs="Arial"/>
                <w:b w:val="0"/>
                <w:bCs w:val="0"/>
                <w:sz w:val="24"/>
                <w:szCs w:val="24"/>
              </w:rPr>
              <w:t>08</w:t>
            </w:r>
            <w:r w:rsidR="00011FEC" w:rsidRPr="00D57B1E">
              <w:rPr>
                <w:rFonts w:cs="Arial"/>
                <w:b w:val="0"/>
                <w:bCs w:val="0"/>
                <w:sz w:val="24"/>
                <w:szCs w:val="24"/>
              </w:rPr>
              <w:t>/1</w:t>
            </w:r>
            <w:r w:rsidR="00D57B1E" w:rsidRPr="00D57B1E">
              <w:rPr>
                <w:rFonts w:cs="Arial"/>
                <w:b w:val="0"/>
                <w:bCs w:val="0"/>
                <w:sz w:val="24"/>
                <w:szCs w:val="24"/>
              </w:rPr>
              <w:t>2</w:t>
            </w:r>
            <w:r w:rsidR="00011FEC">
              <w:rPr>
                <w:rFonts w:cs="Arial"/>
                <w:b w:val="0"/>
                <w:sz w:val="24"/>
                <w:szCs w:val="24"/>
              </w:rPr>
              <w:t>/2022</w:t>
            </w:r>
            <w:r w:rsidR="003D05C3" w:rsidRPr="69BD9243">
              <w:rPr>
                <w:rFonts w:cs="Arial"/>
                <w:b w:val="0"/>
                <w:sz w:val="24"/>
                <w:szCs w:val="24"/>
              </w:rPr>
              <w:t xml:space="preserve">    </w:t>
            </w:r>
            <w:r w:rsidR="006D62F8" w:rsidRPr="69BD9243">
              <w:rPr>
                <w:rFonts w:cs="Arial"/>
                <w:sz w:val="24"/>
                <w:szCs w:val="24"/>
              </w:rPr>
              <w:t>Completed by:</w:t>
            </w:r>
            <w:r w:rsidR="006D62F8" w:rsidRPr="006D62F8">
              <w:rPr>
                <w:rFonts w:cs="Arial"/>
              </w:rPr>
              <w:t xml:space="preserve"> </w:t>
            </w:r>
            <w:r w:rsidR="0065593B">
              <w:rPr>
                <w:rFonts w:cs="Arial"/>
              </w:rPr>
              <w:t xml:space="preserve">Harry Kane/ Eric </w:t>
            </w:r>
            <w:proofErr w:type="spellStart"/>
            <w:r w:rsidR="0065593B">
              <w:rPr>
                <w:rFonts w:cs="Arial"/>
              </w:rPr>
              <w:t>Dier</w:t>
            </w:r>
            <w:proofErr w:type="spellEnd"/>
            <w:r w:rsidR="00D57B1E">
              <w:rPr>
                <w:rFonts w:cs="Arial"/>
              </w:rPr>
              <w:t xml:space="preserve"> </w:t>
            </w:r>
          </w:p>
        </w:tc>
      </w:tr>
    </w:tbl>
    <w:p w14:paraId="6665A0AC" w14:textId="11B65630" w:rsidR="00E47AE0" w:rsidRDefault="00616B07">
      <w:r>
        <w:t xml:space="preserve"> </w:t>
      </w:r>
    </w:p>
    <w:tbl>
      <w:tblPr>
        <w:tblStyle w:val="TableGrid3"/>
        <w:tblW w:w="0" w:type="auto"/>
        <w:tblLook w:val="04A0" w:firstRow="1" w:lastRow="0" w:firstColumn="1" w:lastColumn="0" w:noHBand="0" w:noVBand="1"/>
      </w:tblPr>
      <w:tblGrid>
        <w:gridCol w:w="421"/>
        <w:gridCol w:w="4819"/>
        <w:gridCol w:w="996"/>
        <w:gridCol w:w="376"/>
        <w:gridCol w:w="45"/>
        <w:gridCol w:w="997"/>
        <w:gridCol w:w="421"/>
        <w:gridCol w:w="997"/>
        <w:gridCol w:w="420"/>
        <w:gridCol w:w="998"/>
        <w:gridCol w:w="424"/>
        <w:gridCol w:w="1002"/>
        <w:gridCol w:w="439"/>
        <w:gridCol w:w="1189"/>
      </w:tblGrid>
      <w:tr w:rsidR="001E6806" w:rsidRPr="00465097" w14:paraId="20D70E7E" w14:textId="77777777" w:rsidTr="008C0DAF">
        <w:trPr>
          <w:gridBefore w:val="2"/>
          <w:wBefore w:w="5240" w:type="dxa"/>
          <w:trHeight w:val="597"/>
        </w:trPr>
        <w:tc>
          <w:tcPr>
            <w:tcW w:w="1372" w:type="dxa"/>
            <w:gridSpan w:val="2"/>
            <w:vAlign w:val="center"/>
          </w:tcPr>
          <w:bookmarkStart w:id="0" w:name="_Hlk103156440"/>
          <w:p w14:paraId="504B0497" w14:textId="32CDBE2F" w:rsidR="001E6806" w:rsidRPr="00465097" w:rsidRDefault="0063772A" w:rsidP="008C0DAF">
            <w:pPr>
              <w:jc w:val="center"/>
              <w:rPr>
                <w:b/>
                <w:bCs/>
                <w:noProof/>
                <w:sz w:val="10"/>
                <w:szCs w:val="12"/>
                <w:lang w:eastAsia="en-AU"/>
              </w:rPr>
            </w:pPr>
            <w:r w:rsidRPr="00465097">
              <w:rPr>
                <w:b/>
                <w:bCs/>
                <w:noProof/>
                <w:sz w:val="10"/>
                <w:szCs w:val="12"/>
                <w:lang w:eastAsia="en-AU"/>
              </w:rPr>
              <mc:AlternateContent>
                <mc:Choice Requires="wps">
                  <w:drawing>
                    <wp:anchor distT="0" distB="0" distL="114300" distR="114300" simplePos="0" relativeHeight="251658240" behindDoc="0" locked="0" layoutInCell="1" allowOverlap="1" wp14:anchorId="17160885" wp14:editId="239207CA">
                      <wp:simplePos x="0" y="0"/>
                      <wp:positionH relativeFrom="column">
                        <wp:posOffset>-3370580</wp:posOffset>
                      </wp:positionH>
                      <wp:positionV relativeFrom="paragraph">
                        <wp:posOffset>4445</wp:posOffset>
                      </wp:positionV>
                      <wp:extent cx="3259455" cy="1353820"/>
                      <wp:effectExtent l="0" t="0" r="17145" b="17780"/>
                      <wp:wrapNone/>
                      <wp:docPr id="12" name="Text Box 12"/>
                      <wp:cNvGraphicFramePr/>
                      <a:graphic xmlns:a="http://schemas.openxmlformats.org/drawingml/2006/main">
                        <a:graphicData uri="http://schemas.microsoft.com/office/word/2010/wordprocessingShape">
                          <wps:wsp>
                            <wps:cNvSpPr txBox="1"/>
                            <wps:spPr>
                              <a:xfrm>
                                <a:off x="0" y="0"/>
                                <a:ext cx="3259455" cy="1353820"/>
                              </a:xfrm>
                              <a:prstGeom prst="rect">
                                <a:avLst/>
                              </a:prstGeom>
                              <a:solidFill>
                                <a:sysClr val="window" lastClr="FFFFFF"/>
                              </a:solidFill>
                              <a:ln w="6350">
                                <a:solidFill>
                                  <a:prstClr val="black"/>
                                </a:solidFill>
                              </a:ln>
                            </wps:spPr>
                            <wps:txbx>
                              <w:txbxContent>
                                <w:p w14:paraId="3B53F045" w14:textId="4BE8BA0C" w:rsidR="00E47AE0" w:rsidRDefault="001E6806" w:rsidP="001E6806">
                                  <w:pPr>
                                    <w:rPr>
                                      <w:b/>
                                      <w:bCs/>
                                      <w:sz w:val="18"/>
                                      <w:szCs w:val="18"/>
                                    </w:rPr>
                                  </w:pPr>
                                  <w:r w:rsidRPr="00822403">
                                    <w:rPr>
                                      <w:b/>
                                      <w:bCs/>
                                      <w:sz w:val="18"/>
                                      <w:szCs w:val="18"/>
                                    </w:rPr>
                                    <w:t xml:space="preserve">DETERMINING THE RISK LEVEL: </w:t>
                                  </w:r>
                                </w:p>
                                <w:p w14:paraId="4485016B" w14:textId="08F4D008" w:rsidR="00F77607" w:rsidRPr="00F77607" w:rsidRDefault="00F77607" w:rsidP="00F77607">
                                  <w:pPr>
                                    <w:rPr>
                                      <w:sz w:val="18"/>
                                      <w:szCs w:val="18"/>
                                    </w:rPr>
                                  </w:pPr>
                                  <w:r w:rsidRPr="00F77607">
                                    <w:rPr>
                                      <w:sz w:val="18"/>
                                      <w:szCs w:val="18"/>
                                    </w:rPr>
                                    <w:t xml:space="preserve">For each Hazard determine the residual risk level </w:t>
                                  </w:r>
                                  <w:r w:rsidR="00FF5A2E">
                                    <w:rPr>
                                      <w:sz w:val="18"/>
                                      <w:szCs w:val="18"/>
                                    </w:rPr>
                                    <w:t>(</w:t>
                                  </w:r>
                                  <w:r w:rsidRPr="00F77607">
                                    <w:rPr>
                                      <w:sz w:val="18"/>
                                      <w:szCs w:val="18"/>
                                    </w:rPr>
                                    <w:t>controls in place</w:t>
                                  </w:r>
                                  <w:r w:rsidR="00FF5A2E">
                                    <w:rPr>
                                      <w:sz w:val="18"/>
                                      <w:szCs w:val="18"/>
                                    </w:rPr>
                                    <w:t>)</w:t>
                                  </w:r>
                                </w:p>
                                <w:p w14:paraId="3D944974" w14:textId="77777777" w:rsidR="00F77607" w:rsidRPr="00F77607" w:rsidRDefault="00F77607" w:rsidP="00F77607">
                                  <w:pPr>
                                    <w:rPr>
                                      <w:b/>
                                      <w:bCs/>
                                      <w:sz w:val="18"/>
                                      <w:szCs w:val="18"/>
                                    </w:rPr>
                                  </w:pPr>
                                </w:p>
                                <w:p w14:paraId="5FC5B870" w14:textId="7CD2A9F9" w:rsidR="001E6806" w:rsidRPr="00ED772F" w:rsidRDefault="00F77607" w:rsidP="00F77607">
                                  <w:pPr>
                                    <w:rPr>
                                      <w:sz w:val="18"/>
                                      <w:szCs w:val="18"/>
                                    </w:rPr>
                                  </w:pPr>
                                  <w:r w:rsidRPr="00F77607">
                                    <w:rPr>
                                      <w:b/>
                                      <w:bCs/>
                                      <w:sz w:val="18"/>
                                      <w:szCs w:val="18"/>
                                    </w:rPr>
                                    <w:t>Risk Level = Consequence Level + Likelihood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60885" id="_x0000_t202" coordsize="21600,21600" o:spt="202" path="m,l,21600r21600,l21600,xe">
                      <v:stroke joinstyle="miter"/>
                      <v:path gradientshapeok="t" o:connecttype="rect"/>
                    </v:shapetype>
                    <v:shape id="Text Box 12" o:spid="_x0000_s1026" type="#_x0000_t202" style="position:absolute;left:0;text-align:left;margin-left:-265.4pt;margin-top:.35pt;width:256.65pt;height:10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" fillcolor="window" strokeweight=".5pt">
                      <v:textbox>
                        <w:txbxContent>
                          <w:p w14:paraId="3B53F045" w14:textId="4BE8BA0C" w:rsidR="00E47AE0" w:rsidRDefault="001E6806" w:rsidP="001E6806">
                            <w:pPr>
                              <w:rPr>
                                <w:b/>
                                <w:bCs/>
                                <w:sz w:val="18"/>
                                <w:szCs w:val="18"/>
                              </w:rPr>
                            </w:pPr>
                            <w:r w:rsidRPr="00822403">
                              <w:rPr>
                                <w:b/>
                                <w:bCs/>
                                <w:sz w:val="18"/>
                                <w:szCs w:val="18"/>
                              </w:rPr>
                              <w:t xml:space="preserve">DETERMINING THE RISK LEVEL: </w:t>
                            </w:r>
                          </w:p>
                          <w:p w14:paraId="4485016B" w14:textId="08F4D008" w:rsidR="00F77607" w:rsidRPr="00F77607" w:rsidRDefault="00F77607" w:rsidP="00F77607">
                            <w:pPr>
                              <w:rPr>
                                <w:sz w:val="18"/>
                                <w:szCs w:val="18"/>
                              </w:rPr>
                            </w:pPr>
                            <w:r w:rsidRPr="00F77607">
                              <w:rPr>
                                <w:sz w:val="18"/>
                                <w:szCs w:val="18"/>
                              </w:rPr>
                              <w:t xml:space="preserve">For each Hazard determine the residual risk level </w:t>
                            </w:r>
                            <w:r w:rsidR="00FF5A2E">
                              <w:rPr>
                                <w:sz w:val="18"/>
                                <w:szCs w:val="18"/>
                              </w:rPr>
                              <w:t>(</w:t>
                            </w:r>
                            <w:r w:rsidRPr="00F77607">
                              <w:rPr>
                                <w:sz w:val="18"/>
                                <w:szCs w:val="18"/>
                              </w:rPr>
                              <w:t>controls in place</w:t>
                            </w:r>
                            <w:r w:rsidR="00FF5A2E">
                              <w:rPr>
                                <w:sz w:val="18"/>
                                <w:szCs w:val="18"/>
                              </w:rPr>
                              <w:t>)</w:t>
                            </w:r>
                          </w:p>
                          <w:p w14:paraId="3D944974" w14:textId="77777777" w:rsidR="00F77607" w:rsidRPr="00F77607" w:rsidRDefault="00F77607" w:rsidP="00F77607">
                            <w:pPr>
                              <w:rPr>
                                <w:b/>
                                <w:bCs/>
                                <w:sz w:val="18"/>
                                <w:szCs w:val="18"/>
                              </w:rPr>
                            </w:pPr>
                          </w:p>
                          <w:p w14:paraId="5FC5B870" w14:textId="7CD2A9F9" w:rsidR="001E6806" w:rsidRPr="00ED772F" w:rsidRDefault="00F77607" w:rsidP="00F77607">
                            <w:pPr>
                              <w:rPr>
                                <w:sz w:val="18"/>
                                <w:szCs w:val="18"/>
                              </w:rPr>
                            </w:pPr>
                            <w:r w:rsidRPr="00F77607">
                              <w:rPr>
                                <w:b/>
                                <w:bCs/>
                                <w:sz w:val="18"/>
                                <w:szCs w:val="18"/>
                              </w:rPr>
                              <w:t>Risk Level = Consequence Level + Likelihood Level</w:t>
                            </w:r>
                          </w:p>
                        </w:txbxContent>
                      </v:textbox>
                    </v:shape>
                  </w:pict>
                </mc:Fallback>
              </mc:AlternateContent>
            </w:r>
          </w:p>
          <w:p w14:paraId="68FBF9C8" w14:textId="77777777" w:rsidR="001E6806" w:rsidRPr="00465097" w:rsidRDefault="001E6806" w:rsidP="008C0DAF">
            <w:pPr>
              <w:jc w:val="center"/>
              <w:rPr>
                <w:b/>
                <w:bCs/>
                <w:noProof/>
                <w:sz w:val="10"/>
                <w:szCs w:val="12"/>
                <w:lang w:eastAsia="en-AU"/>
              </w:rPr>
            </w:pPr>
            <w:r w:rsidRPr="00465097">
              <w:rPr>
                <w:b/>
                <w:bCs/>
                <w:noProof/>
                <w:sz w:val="10"/>
                <w:szCs w:val="12"/>
                <w:lang w:eastAsia="en-AU"/>
              </w:rPr>
              <w:t>One visit first aid only</w:t>
            </w:r>
          </w:p>
        </w:tc>
        <w:tc>
          <w:tcPr>
            <w:tcW w:w="1463" w:type="dxa"/>
            <w:gridSpan w:val="3"/>
            <w:vAlign w:val="center"/>
          </w:tcPr>
          <w:p w14:paraId="25AA6133" w14:textId="77777777" w:rsidR="001E6806" w:rsidRPr="00465097" w:rsidRDefault="001E6806" w:rsidP="008C0DAF">
            <w:pPr>
              <w:jc w:val="center"/>
              <w:rPr>
                <w:b/>
                <w:bCs/>
                <w:noProof/>
                <w:sz w:val="10"/>
                <w:szCs w:val="12"/>
                <w:lang w:eastAsia="en-AU"/>
              </w:rPr>
            </w:pPr>
            <w:r w:rsidRPr="00465097">
              <w:rPr>
                <w:b/>
                <w:bCs/>
                <w:noProof/>
                <w:sz w:val="10"/>
                <w:szCs w:val="12"/>
                <w:lang w:eastAsia="en-AU"/>
              </w:rPr>
              <w:t>Requires medical or repeat treatments</w:t>
            </w:r>
          </w:p>
        </w:tc>
        <w:tc>
          <w:tcPr>
            <w:tcW w:w="1417" w:type="dxa"/>
            <w:gridSpan w:val="2"/>
            <w:vAlign w:val="center"/>
          </w:tcPr>
          <w:p w14:paraId="145F9874" w14:textId="77777777" w:rsidR="001E6806" w:rsidRPr="00465097" w:rsidRDefault="001E6806" w:rsidP="008C0DAF">
            <w:pPr>
              <w:jc w:val="center"/>
              <w:rPr>
                <w:b/>
                <w:bCs/>
                <w:noProof/>
                <w:sz w:val="10"/>
                <w:szCs w:val="12"/>
                <w:lang w:eastAsia="en-AU"/>
              </w:rPr>
            </w:pPr>
            <w:r w:rsidRPr="00465097">
              <w:rPr>
                <w:b/>
                <w:bCs/>
                <w:noProof/>
                <w:sz w:val="10"/>
                <w:szCs w:val="12"/>
                <w:lang w:eastAsia="en-AU"/>
              </w:rPr>
              <w:t>Permanent disability</w:t>
            </w:r>
          </w:p>
        </w:tc>
        <w:tc>
          <w:tcPr>
            <w:tcW w:w="1422" w:type="dxa"/>
            <w:gridSpan w:val="2"/>
            <w:vAlign w:val="center"/>
          </w:tcPr>
          <w:p w14:paraId="32685316" w14:textId="77777777" w:rsidR="001E6806" w:rsidRPr="00465097" w:rsidRDefault="001E6806" w:rsidP="008C0DAF">
            <w:pPr>
              <w:jc w:val="center"/>
              <w:rPr>
                <w:b/>
                <w:bCs/>
                <w:noProof/>
                <w:sz w:val="10"/>
                <w:szCs w:val="12"/>
                <w:lang w:eastAsia="en-AU"/>
              </w:rPr>
            </w:pPr>
            <w:r w:rsidRPr="00465097">
              <w:rPr>
                <w:b/>
                <w:bCs/>
                <w:noProof/>
                <w:sz w:val="10"/>
                <w:szCs w:val="12"/>
                <w:lang w:eastAsia="en-AU"/>
              </w:rPr>
              <w:t>Serious Injury or long term illness</w:t>
            </w:r>
          </w:p>
        </w:tc>
        <w:tc>
          <w:tcPr>
            <w:tcW w:w="1441" w:type="dxa"/>
            <w:gridSpan w:val="2"/>
            <w:vAlign w:val="center"/>
          </w:tcPr>
          <w:p w14:paraId="67484EA1" w14:textId="77777777" w:rsidR="001E6806" w:rsidRPr="00465097" w:rsidRDefault="001E6806" w:rsidP="008C0DAF">
            <w:pPr>
              <w:jc w:val="center"/>
              <w:rPr>
                <w:b/>
                <w:bCs/>
                <w:noProof/>
                <w:sz w:val="10"/>
                <w:szCs w:val="12"/>
                <w:lang w:eastAsia="en-AU"/>
              </w:rPr>
            </w:pPr>
            <w:r w:rsidRPr="00465097">
              <w:rPr>
                <w:b/>
                <w:bCs/>
                <w:noProof/>
                <w:sz w:val="10"/>
                <w:szCs w:val="12"/>
                <w:lang w:eastAsia="en-AU"/>
              </w:rPr>
              <w:t>Multiple o</w:t>
            </w:r>
            <w:r>
              <w:rPr>
                <w:b/>
                <w:bCs/>
                <w:noProof/>
                <w:sz w:val="10"/>
                <w:szCs w:val="12"/>
                <w:lang w:eastAsia="en-AU"/>
              </w:rPr>
              <w:t>r</w:t>
            </w:r>
            <w:r w:rsidRPr="00465097">
              <w:rPr>
                <w:b/>
                <w:bCs/>
                <w:noProof/>
                <w:sz w:val="10"/>
                <w:szCs w:val="12"/>
                <w:lang w:eastAsia="en-AU"/>
              </w:rPr>
              <w:t xml:space="preserve"> single fa</w:t>
            </w:r>
            <w:r>
              <w:rPr>
                <w:b/>
                <w:bCs/>
                <w:noProof/>
                <w:sz w:val="10"/>
                <w:szCs w:val="12"/>
                <w:lang w:eastAsia="en-AU"/>
              </w:rPr>
              <w:t xml:space="preserve">talities </w:t>
            </w:r>
          </w:p>
        </w:tc>
        <w:tc>
          <w:tcPr>
            <w:tcW w:w="1189" w:type="dxa"/>
            <w:vAlign w:val="center"/>
          </w:tcPr>
          <w:p w14:paraId="5BFD55F2" w14:textId="77777777" w:rsidR="001E6806" w:rsidRPr="00465097" w:rsidRDefault="001E6806" w:rsidP="008C0DAF">
            <w:pPr>
              <w:jc w:val="center"/>
              <w:rPr>
                <w:b/>
                <w:bCs/>
                <w:noProof/>
                <w:sz w:val="14"/>
                <w:szCs w:val="16"/>
                <w:lang w:eastAsia="en-AU"/>
              </w:rPr>
            </w:pPr>
            <w:r w:rsidRPr="00465097">
              <w:rPr>
                <w:b/>
                <w:bCs/>
                <w:noProof/>
                <w:sz w:val="14"/>
                <w:szCs w:val="16"/>
                <w:lang w:eastAsia="en-AU"/>
              </w:rPr>
              <w:t>Injury/Harm</w:t>
            </w:r>
          </w:p>
        </w:tc>
      </w:tr>
      <w:tr w:rsidR="001E6806" w:rsidRPr="00465097" w14:paraId="472D5375" w14:textId="77777777" w:rsidTr="008C0DAF">
        <w:trPr>
          <w:gridBefore w:val="2"/>
          <w:wBefore w:w="5240" w:type="dxa"/>
          <w:trHeight w:val="597"/>
        </w:trPr>
        <w:tc>
          <w:tcPr>
            <w:tcW w:w="1372" w:type="dxa"/>
            <w:gridSpan w:val="2"/>
            <w:vAlign w:val="center"/>
          </w:tcPr>
          <w:p w14:paraId="7553A8A0" w14:textId="77777777" w:rsidR="001E6806" w:rsidRPr="00465097" w:rsidRDefault="001E6806" w:rsidP="008C0DAF">
            <w:pPr>
              <w:jc w:val="center"/>
              <w:rPr>
                <w:b/>
                <w:bCs/>
                <w:noProof/>
                <w:sz w:val="10"/>
                <w:szCs w:val="12"/>
                <w:lang w:eastAsia="en-AU"/>
              </w:rPr>
            </w:pPr>
            <w:r w:rsidRPr="00465097">
              <w:rPr>
                <w:b/>
                <w:bCs/>
                <w:noProof/>
                <w:sz w:val="10"/>
                <w:szCs w:val="12"/>
                <w:lang w:eastAsia="en-AU"/>
              </w:rPr>
              <w:t>Zero minimal Impact</w:t>
            </w:r>
          </w:p>
        </w:tc>
        <w:tc>
          <w:tcPr>
            <w:tcW w:w="1463" w:type="dxa"/>
            <w:gridSpan w:val="3"/>
            <w:vAlign w:val="center"/>
          </w:tcPr>
          <w:p w14:paraId="2578EC73" w14:textId="77777777" w:rsidR="001E6806" w:rsidRPr="00465097" w:rsidRDefault="001E6806" w:rsidP="008C0DAF">
            <w:pPr>
              <w:jc w:val="center"/>
              <w:rPr>
                <w:b/>
                <w:bCs/>
                <w:noProof/>
                <w:sz w:val="10"/>
                <w:szCs w:val="12"/>
                <w:lang w:eastAsia="en-AU"/>
              </w:rPr>
            </w:pPr>
            <w:r w:rsidRPr="00465097">
              <w:rPr>
                <w:b/>
                <w:bCs/>
                <w:noProof/>
                <w:sz w:val="10"/>
                <w:szCs w:val="12"/>
                <w:lang w:eastAsia="en-AU"/>
              </w:rPr>
              <w:t>Minimal breah of legislation</w:t>
            </w:r>
          </w:p>
        </w:tc>
        <w:tc>
          <w:tcPr>
            <w:tcW w:w="1417" w:type="dxa"/>
            <w:gridSpan w:val="2"/>
            <w:vAlign w:val="center"/>
          </w:tcPr>
          <w:p w14:paraId="2B13C807" w14:textId="77777777" w:rsidR="001E6806" w:rsidRPr="00465097" w:rsidRDefault="001E6806" w:rsidP="008C0DAF">
            <w:pPr>
              <w:jc w:val="center"/>
              <w:rPr>
                <w:b/>
                <w:bCs/>
                <w:noProof/>
                <w:sz w:val="10"/>
                <w:szCs w:val="12"/>
                <w:lang w:eastAsia="en-AU"/>
              </w:rPr>
            </w:pPr>
            <w:r w:rsidRPr="00465097">
              <w:rPr>
                <w:b/>
                <w:bCs/>
                <w:noProof/>
                <w:sz w:val="10"/>
                <w:szCs w:val="12"/>
                <w:lang w:eastAsia="en-AU"/>
              </w:rPr>
              <w:t>Breach of legislation a noticable environmental impact</w:t>
            </w:r>
          </w:p>
        </w:tc>
        <w:tc>
          <w:tcPr>
            <w:tcW w:w="1422" w:type="dxa"/>
            <w:gridSpan w:val="2"/>
            <w:vAlign w:val="center"/>
          </w:tcPr>
          <w:p w14:paraId="30ED7CA0" w14:textId="77777777" w:rsidR="001E6806" w:rsidRPr="00465097" w:rsidRDefault="001E6806" w:rsidP="008C0DAF">
            <w:pPr>
              <w:jc w:val="center"/>
              <w:rPr>
                <w:b/>
                <w:bCs/>
                <w:noProof/>
                <w:sz w:val="10"/>
                <w:szCs w:val="12"/>
                <w:lang w:eastAsia="en-AU"/>
              </w:rPr>
            </w:pPr>
            <w:r w:rsidRPr="00465097">
              <w:rPr>
                <w:b/>
                <w:bCs/>
                <w:noProof/>
                <w:sz w:val="10"/>
                <w:szCs w:val="12"/>
                <w:lang w:eastAsia="en-AU"/>
              </w:rPr>
              <w:t>Detrimental effect less than 1 year to remediate</w:t>
            </w:r>
          </w:p>
        </w:tc>
        <w:tc>
          <w:tcPr>
            <w:tcW w:w="1441" w:type="dxa"/>
            <w:gridSpan w:val="2"/>
            <w:vAlign w:val="center"/>
          </w:tcPr>
          <w:p w14:paraId="21D2D5ED" w14:textId="77777777" w:rsidR="001E6806" w:rsidRPr="00465097" w:rsidRDefault="001E6806" w:rsidP="008C0DAF">
            <w:pPr>
              <w:jc w:val="center"/>
              <w:rPr>
                <w:b/>
                <w:bCs/>
                <w:noProof/>
                <w:sz w:val="10"/>
                <w:szCs w:val="12"/>
                <w:lang w:eastAsia="en-AU"/>
              </w:rPr>
            </w:pPr>
            <w:r w:rsidRPr="00465097">
              <w:rPr>
                <w:b/>
                <w:bCs/>
                <w:noProof/>
                <w:sz w:val="10"/>
                <w:szCs w:val="12"/>
                <w:lang w:eastAsia="en-AU"/>
              </w:rPr>
              <w:t>Remediation requires &gt;5 years to recover</w:t>
            </w:r>
          </w:p>
        </w:tc>
        <w:tc>
          <w:tcPr>
            <w:tcW w:w="1189" w:type="dxa"/>
            <w:vAlign w:val="center"/>
          </w:tcPr>
          <w:p w14:paraId="3065A9BC" w14:textId="77777777" w:rsidR="001E6806" w:rsidRPr="00465097" w:rsidRDefault="001E6806" w:rsidP="008C0DAF">
            <w:pPr>
              <w:jc w:val="center"/>
              <w:rPr>
                <w:b/>
                <w:bCs/>
                <w:noProof/>
                <w:sz w:val="14"/>
                <w:szCs w:val="16"/>
                <w:lang w:eastAsia="en-AU"/>
              </w:rPr>
            </w:pPr>
            <w:r w:rsidRPr="00465097">
              <w:rPr>
                <w:b/>
                <w:bCs/>
                <w:noProof/>
                <w:sz w:val="14"/>
                <w:szCs w:val="16"/>
                <w:lang w:eastAsia="en-AU"/>
              </w:rPr>
              <w:t>Environmental</w:t>
            </w:r>
          </w:p>
        </w:tc>
      </w:tr>
      <w:tr w:rsidR="001E6806" w:rsidRPr="00465097" w14:paraId="39E050A7" w14:textId="77777777" w:rsidTr="008C0DAF">
        <w:trPr>
          <w:gridBefore w:val="2"/>
          <w:wBefore w:w="5240" w:type="dxa"/>
          <w:trHeight w:val="597"/>
        </w:trPr>
        <w:tc>
          <w:tcPr>
            <w:tcW w:w="1372" w:type="dxa"/>
            <w:gridSpan w:val="2"/>
            <w:vAlign w:val="center"/>
          </w:tcPr>
          <w:p w14:paraId="30E79841" w14:textId="67E762FF" w:rsidR="001E6806" w:rsidRPr="00465097" w:rsidRDefault="001E6806" w:rsidP="008C0DAF">
            <w:pPr>
              <w:jc w:val="center"/>
              <w:rPr>
                <w:b/>
                <w:bCs/>
                <w:noProof/>
                <w:sz w:val="10"/>
                <w:szCs w:val="12"/>
                <w:lang w:eastAsia="en-AU"/>
              </w:rPr>
            </w:pPr>
            <w:r w:rsidRPr="00465097">
              <w:rPr>
                <w:b/>
                <w:bCs/>
                <w:noProof/>
                <w:sz w:val="10"/>
                <w:szCs w:val="12"/>
                <w:lang w:eastAsia="en-AU"/>
              </w:rPr>
              <w:t>Threat only or hoax</w:t>
            </w:r>
          </w:p>
        </w:tc>
        <w:tc>
          <w:tcPr>
            <w:tcW w:w="1463" w:type="dxa"/>
            <w:gridSpan w:val="3"/>
            <w:vAlign w:val="center"/>
          </w:tcPr>
          <w:p w14:paraId="3FC8CCE8" w14:textId="77777777" w:rsidR="001E6806" w:rsidRPr="00465097" w:rsidRDefault="001E6806" w:rsidP="008C0DAF">
            <w:pPr>
              <w:jc w:val="center"/>
              <w:rPr>
                <w:b/>
                <w:bCs/>
                <w:noProof/>
                <w:sz w:val="10"/>
                <w:szCs w:val="12"/>
                <w:lang w:eastAsia="en-AU"/>
              </w:rPr>
            </w:pPr>
            <w:r w:rsidRPr="00465097">
              <w:rPr>
                <w:b/>
                <w:bCs/>
                <w:noProof/>
                <w:sz w:val="10"/>
                <w:szCs w:val="12"/>
                <w:lang w:eastAsia="en-AU"/>
              </w:rPr>
              <w:t>Genuine threat managed internally</w:t>
            </w:r>
          </w:p>
        </w:tc>
        <w:tc>
          <w:tcPr>
            <w:tcW w:w="1417" w:type="dxa"/>
            <w:gridSpan w:val="2"/>
            <w:vAlign w:val="center"/>
          </w:tcPr>
          <w:p w14:paraId="1569AB36" w14:textId="77777777" w:rsidR="001E6806" w:rsidRPr="00465097" w:rsidRDefault="001E6806" w:rsidP="008C0DAF">
            <w:pPr>
              <w:jc w:val="center"/>
              <w:rPr>
                <w:b/>
                <w:bCs/>
                <w:noProof/>
                <w:sz w:val="10"/>
                <w:szCs w:val="12"/>
                <w:lang w:eastAsia="en-AU"/>
              </w:rPr>
            </w:pPr>
            <w:r w:rsidRPr="00465097">
              <w:rPr>
                <w:b/>
                <w:bCs/>
                <w:noProof/>
                <w:sz w:val="10"/>
                <w:szCs w:val="12"/>
                <w:lang w:eastAsia="en-AU"/>
              </w:rPr>
              <w:t>Resolved with outside assistance</w:t>
            </w:r>
          </w:p>
        </w:tc>
        <w:tc>
          <w:tcPr>
            <w:tcW w:w="1422" w:type="dxa"/>
            <w:gridSpan w:val="2"/>
            <w:vAlign w:val="center"/>
          </w:tcPr>
          <w:p w14:paraId="11DA02AC" w14:textId="77777777" w:rsidR="001E6806" w:rsidRPr="00465097" w:rsidRDefault="001E6806" w:rsidP="008C0DAF">
            <w:pPr>
              <w:jc w:val="center"/>
              <w:rPr>
                <w:b/>
                <w:bCs/>
                <w:noProof/>
                <w:sz w:val="10"/>
                <w:szCs w:val="12"/>
                <w:lang w:eastAsia="en-AU"/>
              </w:rPr>
            </w:pPr>
            <w:r w:rsidRPr="00465097">
              <w:rPr>
                <w:b/>
                <w:bCs/>
                <w:noProof/>
                <w:sz w:val="10"/>
                <w:szCs w:val="12"/>
                <w:lang w:eastAsia="en-AU"/>
              </w:rPr>
              <w:t>Situation controlled by outside agency</w:t>
            </w:r>
          </w:p>
        </w:tc>
        <w:tc>
          <w:tcPr>
            <w:tcW w:w="1441" w:type="dxa"/>
            <w:gridSpan w:val="2"/>
            <w:vAlign w:val="center"/>
          </w:tcPr>
          <w:p w14:paraId="73A541F8" w14:textId="77777777" w:rsidR="001E6806" w:rsidRPr="00465097" w:rsidRDefault="001E6806" w:rsidP="008C0DAF">
            <w:pPr>
              <w:jc w:val="center"/>
              <w:rPr>
                <w:b/>
                <w:bCs/>
                <w:noProof/>
                <w:sz w:val="10"/>
                <w:szCs w:val="12"/>
                <w:lang w:eastAsia="en-AU"/>
              </w:rPr>
            </w:pPr>
            <w:r w:rsidRPr="00465097">
              <w:rPr>
                <w:b/>
                <w:bCs/>
                <w:noProof/>
                <w:sz w:val="10"/>
                <w:szCs w:val="12"/>
                <w:lang w:eastAsia="en-AU"/>
              </w:rPr>
              <w:t>Successful attack, civil unrest</w:t>
            </w:r>
          </w:p>
        </w:tc>
        <w:tc>
          <w:tcPr>
            <w:tcW w:w="1189" w:type="dxa"/>
            <w:vAlign w:val="center"/>
          </w:tcPr>
          <w:p w14:paraId="25E0BDDB" w14:textId="77777777" w:rsidR="001E6806" w:rsidRPr="00465097" w:rsidRDefault="001E6806" w:rsidP="008C0DAF">
            <w:pPr>
              <w:jc w:val="center"/>
              <w:rPr>
                <w:b/>
                <w:bCs/>
                <w:noProof/>
                <w:sz w:val="14"/>
                <w:szCs w:val="16"/>
                <w:lang w:eastAsia="en-AU"/>
              </w:rPr>
            </w:pPr>
            <w:r w:rsidRPr="00465097">
              <w:rPr>
                <w:b/>
                <w:bCs/>
                <w:noProof/>
                <w:sz w:val="14"/>
                <w:szCs w:val="16"/>
                <w:lang w:eastAsia="en-AU"/>
              </w:rPr>
              <w:t>Security</w:t>
            </w:r>
          </w:p>
        </w:tc>
      </w:tr>
      <w:tr w:rsidR="001E6806" w:rsidRPr="00465097" w14:paraId="168078C5" w14:textId="77777777" w:rsidTr="008C0DAF">
        <w:trPr>
          <w:gridBefore w:val="2"/>
          <w:wBefore w:w="5240" w:type="dxa"/>
          <w:trHeight w:val="597"/>
        </w:trPr>
        <w:tc>
          <w:tcPr>
            <w:tcW w:w="1372" w:type="dxa"/>
            <w:gridSpan w:val="2"/>
            <w:vAlign w:val="center"/>
          </w:tcPr>
          <w:p w14:paraId="6D82E531" w14:textId="2CE644C9" w:rsidR="001E6806" w:rsidRPr="00465097" w:rsidRDefault="001E6806" w:rsidP="008C0DAF">
            <w:pPr>
              <w:jc w:val="center"/>
              <w:rPr>
                <w:b/>
                <w:bCs/>
                <w:noProof/>
                <w:sz w:val="10"/>
                <w:szCs w:val="12"/>
                <w:lang w:eastAsia="en-AU"/>
              </w:rPr>
            </w:pPr>
            <w:r w:rsidRPr="00465097">
              <w:rPr>
                <w:b/>
                <w:bCs/>
                <w:noProof/>
                <w:sz w:val="10"/>
                <w:szCs w:val="12"/>
                <w:lang w:eastAsia="en-AU"/>
              </w:rPr>
              <w:t>No impact on business</w:t>
            </w:r>
          </w:p>
        </w:tc>
        <w:tc>
          <w:tcPr>
            <w:tcW w:w="1463" w:type="dxa"/>
            <w:gridSpan w:val="3"/>
            <w:vAlign w:val="center"/>
          </w:tcPr>
          <w:p w14:paraId="519F706D" w14:textId="77777777" w:rsidR="001E6806" w:rsidRPr="00465097" w:rsidRDefault="001E6806" w:rsidP="008C0DAF">
            <w:pPr>
              <w:jc w:val="center"/>
              <w:rPr>
                <w:b/>
                <w:bCs/>
                <w:noProof/>
                <w:sz w:val="10"/>
                <w:szCs w:val="12"/>
                <w:lang w:eastAsia="en-AU"/>
              </w:rPr>
            </w:pPr>
            <w:r w:rsidRPr="00465097">
              <w:rPr>
                <w:b/>
                <w:bCs/>
                <w:noProof/>
                <w:sz w:val="10"/>
                <w:szCs w:val="12"/>
                <w:lang w:eastAsia="en-AU"/>
              </w:rPr>
              <w:t>Loss of production for half a day</w:t>
            </w:r>
          </w:p>
        </w:tc>
        <w:tc>
          <w:tcPr>
            <w:tcW w:w="1417" w:type="dxa"/>
            <w:gridSpan w:val="2"/>
            <w:vAlign w:val="center"/>
          </w:tcPr>
          <w:p w14:paraId="6CA8E787" w14:textId="77777777" w:rsidR="001E6806" w:rsidRPr="00465097" w:rsidRDefault="001E6806" w:rsidP="008C0DAF">
            <w:pPr>
              <w:jc w:val="center"/>
              <w:rPr>
                <w:b/>
                <w:bCs/>
                <w:noProof/>
                <w:sz w:val="10"/>
                <w:szCs w:val="12"/>
                <w:lang w:eastAsia="en-AU"/>
              </w:rPr>
            </w:pPr>
            <w:r w:rsidRPr="00465097">
              <w:rPr>
                <w:b/>
                <w:bCs/>
                <w:noProof/>
                <w:sz w:val="10"/>
                <w:szCs w:val="12"/>
                <w:lang w:eastAsia="en-AU"/>
              </w:rPr>
              <w:t>Loss of production for less than 1 day</w:t>
            </w:r>
          </w:p>
        </w:tc>
        <w:tc>
          <w:tcPr>
            <w:tcW w:w="1422" w:type="dxa"/>
            <w:gridSpan w:val="2"/>
            <w:vAlign w:val="center"/>
          </w:tcPr>
          <w:p w14:paraId="26C70F65" w14:textId="77777777" w:rsidR="001E6806" w:rsidRPr="00465097" w:rsidRDefault="001E6806" w:rsidP="008C0DAF">
            <w:pPr>
              <w:jc w:val="center"/>
              <w:rPr>
                <w:b/>
                <w:bCs/>
                <w:noProof/>
                <w:sz w:val="10"/>
                <w:szCs w:val="12"/>
                <w:lang w:eastAsia="en-AU"/>
              </w:rPr>
            </w:pPr>
            <w:r w:rsidRPr="00465097">
              <w:rPr>
                <w:b/>
                <w:bCs/>
                <w:noProof/>
                <w:sz w:val="10"/>
                <w:szCs w:val="12"/>
                <w:lang w:eastAsia="en-AU"/>
              </w:rPr>
              <w:t>Loss of production capability for greater than 1 day</w:t>
            </w:r>
          </w:p>
        </w:tc>
        <w:tc>
          <w:tcPr>
            <w:tcW w:w="1441" w:type="dxa"/>
            <w:gridSpan w:val="2"/>
            <w:vAlign w:val="center"/>
          </w:tcPr>
          <w:p w14:paraId="3DA65827" w14:textId="77777777" w:rsidR="001E6806" w:rsidRPr="00465097" w:rsidRDefault="001E6806" w:rsidP="008C0DAF">
            <w:pPr>
              <w:jc w:val="center"/>
              <w:rPr>
                <w:b/>
                <w:bCs/>
                <w:noProof/>
                <w:sz w:val="10"/>
                <w:szCs w:val="12"/>
                <w:lang w:eastAsia="en-AU"/>
              </w:rPr>
            </w:pPr>
            <w:r w:rsidRPr="00465097">
              <w:rPr>
                <w:b/>
                <w:bCs/>
                <w:noProof/>
                <w:sz w:val="10"/>
                <w:szCs w:val="12"/>
                <w:lang w:eastAsia="en-AU"/>
              </w:rPr>
              <w:t>Risk of site closure</w:t>
            </w:r>
          </w:p>
        </w:tc>
        <w:tc>
          <w:tcPr>
            <w:tcW w:w="1189" w:type="dxa"/>
            <w:vAlign w:val="center"/>
          </w:tcPr>
          <w:p w14:paraId="3190AE6E" w14:textId="77777777" w:rsidR="001E6806" w:rsidRPr="00465097" w:rsidRDefault="001E6806" w:rsidP="008C0DAF">
            <w:pPr>
              <w:jc w:val="center"/>
              <w:rPr>
                <w:b/>
                <w:bCs/>
                <w:noProof/>
                <w:sz w:val="14"/>
                <w:szCs w:val="16"/>
                <w:lang w:eastAsia="en-AU"/>
              </w:rPr>
            </w:pPr>
            <w:r w:rsidRPr="00465097">
              <w:rPr>
                <w:b/>
                <w:bCs/>
                <w:noProof/>
                <w:sz w:val="14"/>
                <w:szCs w:val="16"/>
                <w:lang w:eastAsia="en-AU"/>
              </w:rPr>
              <w:t>Business</w:t>
            </w:r>
          </w:p>
        </w:tc>
      </w:tr>
      <w:tr w:rsidR="001E6806" w:rsidRPr="00465097" w14:paraId="1F9255C2" w14:textId="77777777" w:rsidTr="008C0DAF">
        <w:trPr>
          <w:gridBefore w:val="2"/>
          <w:wBefore w:w="5240" w:type="dxa"/>
          <w:trHeight w:val="597"/>
        </w:trPr>
        <w:tc>
          <w:tcPr>
            <w:tcW w:w="1372" w:type="dxa"/>
            <w:gridSpan w:val="2"/>
            <w:vAlign w:val="center"/>
          </w:tcPr>
          <w:p w14:paraId="59A5E9FE" w14:textId="77777777" w:rsidR="001E6806" w:rsidRPr="00465097" w:rsidRDefault="001E6806" w:rsidP="008C0DAF">
            <w:pPr>
              <w:jc w:val="center"/>
              <w:rPr>
                <w:b/>
                <w:bCs/>
                <w:noProof/>
                <w:sz w:val="10"/>
                <w:szCs w:val="12"/>
                <w:lang w:eastAsia="en-AU"/>
              </w:rPr>
            </w:pPr>
            <w:r w:rsidRPr="00465097">
              <w:rPr>
                <w:b/>
                <w:bCs/>
                <w:noProof/>
                <w:sz w:val="10"/>
                <w:szCs w:val="12"/>
                <w:lang w:eastAsia="en-AU"/>
              </w:rPr>
              <w:t>No breach or minimal breach</w:t>
            </w:r>
          </w:p>
        </w:tc>
        <w:tc>
          <w:tcPr>
            <w:tcW w:w="1463" w:type="dxa"/>
            <w:gridSpan w:val="3"/>
            <w:vAlign w:val="center"/>
          </w:tcPr>
          <w:p w14:paraId="4D0E999A" w14:textId="77777777" w:rsidR="001E6806" w:rsidRPr="00465097" w:rsidRDefault="001E6806" w:rsidP="008C0DAF">
            <w:pPr>
              <w:jc w:val="center"/>
              <w:rPr>
                <w:b/>
                <w:bCs/>
                <w:noProof/>
                <w:sz w:val="10"/>
                <w:szCs w:val="12"/>
                <w:lang w:eastAsia="en-AU"/>
              </w:rPr>
            </w:pPr>
            <w:r w:rsidRPr="00465097">
              <w:rPr>
                <w:b/>
                <w:bCs/>
                <w:noProof/>
                <w:sz w:val="10"/>
                <w:szCs w:val="12"/>
                <w:lang w:eastAsia="en-AU"/>
              </w:rPr>
              <w:t>Minor breach of legiation, low risk of fines</w:t>
            </w:r>
          </w:p>
        </w:tc>
        <w:tc>
          <w:tcPr>
            <w:tcW w:w="1417" w:type="dxa"/>
            <w:gridSpan w:val="2"/>
            <w:vAlign w:val="center"/>
          </w:tcPr>
          <w:p w14:paraId="44278B1A" w14:textId="77777777" w:rsidR="001E6806" w:rsidRPr="00465097" w:rsidRDefault="001E6806" w:rsidP="008C0DAF">
            <w:pPr>
              <w:jc w:val="center"/>
              <w:rPr>
                <w:b/>
                <w:bCs/>
                <w:noProof/>
                <w:sz w:val="10"/>
                <w:szCs w:val="12"/>
                <w:lang w:eastAsia="en-AU"/>
              </w:rPr>
            </w:pPr>
            <w:r w:rsidRPr="00465097">
              <w:rPr>
                <w:b/>
                <w:bCs/>
                <w:noProof/>
                <w:sz w:val="10"/>
                <w:szCs w:val="12"/>
                <w:lang w:eastAsia="en-AU"/>
              </w:rPr>
              <w:t>Moderate breach of legislation, risk of fine</w:t>
            </w:r>
          </w:p>
        </w:tc>
        <w:tc>
          <w:tcPr>
            <w:tcW w:w="1422" w:type="dxa"/>
            <w:gridSpan w:val="2"/>
            <w:vAlign w:val="center"/>
          </w:tcPr>
          <w:p w14:paraId="3C103C56" w14:textId="77777777" w:rsidR="001E6806" w:rsidRPr="00465097" w:rsidRDefault="001E6806" w:rsidP="008C0DAF">
            <w:pPr>
              <w:jc w:val="center"/>
              <w:rPr>
                <w:b/>
                <w:bCs/>
                <w:noProof/>
                <w:sz w:val="10"/>
                <w:szCs w:val="12"/>
                <w:lang w:eastAsia="en-AU"/>
              </w:rPr>
            </w:pPr>
            <w:r w:rsidRPr="00465097">
              <w:rPr>
                <w:b/>
                <w:bCs/>
                <w:noProof/>
                <w:sz w:val="10"/>
                <w:szCs w:val="12"/>
                <w:lang w:eastAsia="en-AU"/>
              </w:rPr>
              <w:t>Breach of legislation risk of fines and prosecution</w:t>
            </w:r>
          </w:p>
        </w:tc>
        <w:tc>
          <w:tcPr>
            <w:tcW w:w="1441" w:type="dxa"/>
            <w:gridSpan w:val="2"/>
            <w:vAlign w:val="center"/>
          </w:tcPr>
          <w:p w14:paraId="55E78B8E" w14:textId="77777777" w:rsidR="001E6806" w:rsidRPr="00465097" w:rsidRDefault="001E6806" w:rsidP="008C0DAF">
            <w:pPr>
              <w:jc w:val="center"/>
              <w:rPr>
                <w:b/>
                <w:bCs/>
                <w:noProof/>
                <w:sz w:val="10"/>
                <w:szCs w:val="12"/>
                <w:lang w:eastAsia="en-AU"/>
              </w:rPr>
            </w:pPr>
            <w:r w:rsidRPr="00465097">
              <w:rPr>
                <w:b/>
                <w:bCs/>
                <w:noProof/>
                <w:sz w:val="10"/>
                <w:szCs w:val="12"/>
                <w:lang w:eastAsia="en-AU"/>
              </w:rPr>
              <w:t>Possible majpr fines, prosecution or jail</w:t>
            </w:r>
          </w:p>
        </w:tc>
        <w:tc>
          <w:tcPr>
            <w:tcW w:w="1189" w:type="dxa"/>
            <w:vAlign w:val="center"/>
          </w:tcPr>
          <w:p w14:paraId="2EE19809" w14:textId="77777777" w:rsidR="001E6806" w:rsidRPr="00465097" w:rsidRDefault="001E6806" w:rsidP="008C0DAF">
            <w:pPr>
              <w:jc w:val="center"/>
              <w:rPr>
                <w:b/>
                <w:bCs/>
                <w:noProof/>
                <w:sz w:val="14"/>
                <w:szCs w:val="16"/>
                <w:lang w:eastAsia="en-AU"/>
              </w:rPr>
            </w:pPr>
            <w:r w:rsidRPr="00465097">
              <w:rPr>
                <w:b/>
                <w:bCs/>
                <w:noProof/>
                <w:sz w:val="14"/>
                <w:szCs w:val="16"/>
                <w:lang w:eastAsia="en-AU"/>
              </w:rPr>
              <w:t>Compliance</w:t>
            </w:r>
          </w:p>
        </w:tc>
      </w:tr>
      <w:tr w:rsidR="001E6806" w:rsidRPr="00465097" w14:paraId="198D2602" w14:textId="77777777" w:rsidTr="008C0DAF">
        <w:trPr>
          <w:gridBefore w:val="2"/>
          <w:wBefore w:w="5240" w:type="dxa"/>
          <w:trHeight w:val="597"/>
        </w:trPr>
        <w:tc>
          <w:tcPr>
            <w:tcW w:w="1372" w:type="dxa"/>
            <w:gridSpan w:val="2"/>
            <w:vAlign w:val="center"/>
          </w:tcPr>
          <w:p w14:paraId="4BF0A7B4" w14:textId="77777777" w:rsidR="001E6806" w:rsidRPr="00465097" w:rsidRDefault="001E6806" w:rsidP="008C0DAF">
            <w:pPr>
              <w:jc w:val="center"/>
              <w:rPr>
                <w:b/>
                <w:bCs/>
                <w:noProof/>
                <w:sz w:val="10"/>
                <w:szCs w:val="12"/>
                <w:lang w:eastAsia="en-AU"/>
              </w:rPr>
            </w:pPr>
            <w:r w:rsidRPr="00465097">
              <w:rPr>
                <w:b/>
                <w:bCs/>
                <w:noProof/>
                <w:sz w:val="10"/>
                <w:szCs w:val="12"/>
                <w:lang w:eastAsia="en-AU"/>
              </w:rPr>
              <w:t>Community tolerace minimal compliants</w:t>
            </w:r>
          </w:p>
        </w:tc>
        <w:tc>
          <w:tcPr>
            <w:tcW w:w="1463" w:type="dxa"/>
            <w:gridSpan w:val="3"/>
            <w:vAlign w:val="center"/>
          </w:tcPr>
          <w:p w14:paraId="6A5E6F04" w14:textId="77777777" w:rsidR="001E6806" w:rsidRPr="00465097" w:rsidRDefault="001E6806" w:rsidP="008C0DAF">
            <w:pPr>
              <w:jc w:val="center"/>
              <w:rPr>
                <w:b/>
                <w:bCs/>
                <w:noProof/>
                <w:sz w:val="10"/>
                <w:szCs w:val="12"/>
                <w:lang w:eastAsia="en-AU"/>
              </w:rPr>
            </w:pPr>
            <w:r w:rsidRPr="00465097">
              <w:rPr>
                <w:b/>
                <w:bCs/>
                <w:noProof/>
                <w:sz w:val="10"/>
                <w:szCs w:val="12"/>
                <w:lang w:eastAsia="en-AU"/>
              </w:rPr>
              <w:t>Possibility of compliants low risk of publicity</w:t>
            </w:r>
          </w:p>
        </w:tc>
        <w:tc>
          <w:tcPr>
            <w:tcW w:w="1417" w:type="dxa"/>
            <w:gridSpan w:val="2"/>
            <w:vAlign w:val="center"/>
          </w:tcPr>
          <w:p w14:paraId="43D5E95C" w14:textId="77777777" w:rsidR="001E6806" w:rsidRPr="00465097" w:rsidRDefault="001E6806" w:rsidP="008C0DAF">
            <w:pPr>
              <w:jc w:val="center"/>
              <w:rPr>
                <w:b/>
                <w:bCs/>
                <w:noProof/>
                <w:sz w:val="10"/>
                <w:szCs w:val="12"/>
                <w:lang w:eastAsia="en-AU"/>
              </w:rPr>
            </w:pPr>
            <w:r w:rsidRPr="00465097">
              <w:rPr>
                <w:b/>
                <w:bCs/>
                <w:noProof/>
                <w:sz w:val="10"/>
                <w:szCs w:val="12"/>
                <w:lang w:eastAsia="en-AU"/>
              </w:rPr>
              <w:t>External complaints risk of medium coverage</w:t>
            </w:r>
          </w:p>
        </w:tc>
        <w:tc>
          <w:tcPr>
            <w:tcW w:w="1422" w:type="dxa"/>
            <w:gridSpan w:val="2"/>
            <w:vAlign w:val="center"/>
          </w:tcPr>
          <w:p w14:paraId="00664066" w14:textId="77777777" w:rsidR="001E6806" w:rsidRPr="00465097" w:rsidRDefault="001E6806" w:rsidP="008C0DAF">
            <w:pPr>
              <w:jc w:val="center"/>
              <w:rPr>
                <w:b/>
                <w:bCs/>
                <w:noProof/>
                <w:sz w:val="10"/>
                <w:szCs w:val="12"/>
                <w:lang w:eastAsia="en-AU"/>
              </w:rPr>
            </w:pPr>
            <w:r w:rsidRPr="00465097">
              <w:rPr>
                <w:b/>
                <w:bCs/>
                <w:noProof/>
                <w:sz w:val="10"/>
                <w:szCs w:val="12"/>
                <w:lang w:eastAsia="en-AU"/>
              </w:rPr>
              <w:t>Likely media attention, local and state</w:t>
            </w:r>
          </w:p>
        </w:tc>
        <w:tc>
          <w:tcPr>
            <w:tcW w:w="1441" w:type="dxa"/>
            <w:gridSpan w:val="2"/>
            <w:vAlign w:val="center"/>
          </w:tcPr>
          <w:p w14:paraId="6DC13197" w14:textId="77777777" w:rsidR="001E6806" w:rsidRPr="00465097" w:rsidRDefault="001E6806" w:rsidP="008C0DAF">
            <w:pPr>
              <w:jc w:val="center"/>
              <w:rPr>
                <w:b/>
                <w:bCs/>
                <w:noProof/>
                <w:sz w:val="10"/>
                <w:szCs w:val="12"/>
                <w:lang w:eastAsia="en-AU"/>
              </w:rPr>
            </w:pPr>
            <w:r w:rsidRPr="00465097">
              <w:rPr>
                <w:b/>
                <w:bCs/>
                <w:noProof/>
                <w:sz w:val="10"/>
                <w:szCs w:val="12"/>
                <w:lang w:eastAsia="en-AU"/>
              </w:rPr>
              <w:t>National or internatonal media coverage</w:t>
            </w:r>
          </w:p>
        </w:tc>
        <w:tc>
          <w:tcPr>
            <w:tcW w:w="1189" w:type="dxa"/>
            <w:vAlign w:val="center"/>
          </w:tcPr>
          <w:p w14:paraId="279851F7" w14:textId="77777777" w:rsidR="001E6806" w:rsidRPr="00465097" w:rsidRDefault="001E6806" w:rsidP="008C0DAF">
            <w:pPr>
              <w:jc w:val="center"/>
              <w:rPr>
                <w:b/>
                <w:bCs/>
                <w:noProof/>
                <w:sz w:val="14"/>
                <w:szCs w:val="16"/>
                <w:lang w:eastAsia="en-AU"/>
              </w:rPr>
            </w:pPr>
            <w:r w:rsidRPr="00465097">
              <w:rPr>
                <w:b/>
                <w:bCs/>
                <w:noProof/>
                <w:sz w:val="14"/>
                <w:szCs w:val="16"/>
                <w:lang w:eastAsia="en-AU"/>
              </w:rPr>
              <w:t>Reputational</w:t>
            </w:r>
          </w:p>
        </w:tc>
      </w:tr>
      <w:tr w:rsidR="001E6806" w:rsidRPr="00465097" w14:paraId="21AE76A7" w14:textId="77777777" w:rsidTr="008C0DAF">
        <w:trPr>
          <w:gridBefore w:val="2"/>
          <w:wBefore w:w="5240" w:type="dxa"/>
          <w:trHeight w:val="597"/>
        </w:trPr>
        <w:tc>
          <w:tcPr>
            <w:tcW w:w="1372" w:type="dxa"/>
            <w:gridSpan w:val="2"/>
            <w:vAlign w:val="center"/>
          </w:tcPr>
          <w:p w14:paraId="56F7D3D2" w14:textId="77777777" w:rsidR="001E6806" w:rsidRPr="00465097" w:rsidRDefault="001E6806" w:rsidP="008C0DAF">
            <w:pPr>
              <w:jc w:val="center"/>
              <w:rPr>
                <w:b/>
                <w:bCs/>
                <w:noProof/>
                <w:sz w:val="10"/>
                <w:szCs w:val="12"/>
                <w:lang w:eastAsia="en-AU"/>
              </w:rPr>
            </w:pPr>
            <w:r w:rsidRPr="00465097">
              <w:rPr>
                <w:b/>
                <w:bCs/>
                <w:noProof/>
                <w:sz w:val="10"/>
                <w:szCs w:val="12"/>
                <w:lang w:eastAsia="en-AU"/>
              </w:rPr>
              <w:t>Up to $10,000</w:t>
            </w:r>
          </w:p>
        </w:tc>
        <w:tc>
          <w:tcPr>
            <w:tcW w:w="1463" w:type="dxa"/>
            <w:gridSpan w:val="3"/>
            <w:vAlign w:val="center"/>
          </w:tcPr>
          <w:p w14:paraId="7C8608DC" w14:textId="77777777" w:rsidR="001E6806" w:rsidRPr="00465097" w:rsidRDefault="001E6806" w:rsidP="008C0DAF">
            <w:pPr>
              <w:rPr>
                <w:b/>
                <w:bCs/>
                <w:noProof/>
                <w:sz w:val="10"/>
                <w:szCs w:val="12"/>
                <w:lang w:eastAsia="en-AU"/>
              </w:rPr>
            </w:pPr>
            <w:r w:rsidRPr="00465097">
              <w:rPr>
                <w:b/>
                <w:bCs/>
                <w:noProof/>
                <w:sz w:val="10"/>
                <w:szCs w:val="12"/>
                <w:lang w:eastAsia="en-AU"/>
              </w:rPr>
              <w:t>Greater than $10,000 up to $50,000</w:t>
            </w:r>
          </w:p>
        </w:tc>
        <w:tc>
          <w:tcPr>
            <w:tcW w:w="1417" w:type="dxa"/>
            <w:gridSpan w:val="2"/>
            <w:vAlign w:val="center"/>
          </w:tcPr>
          <w:p w14:paraId="3D0EDD81" w14:textId="77777777" w:rsidR="001E6806" w:rsidRPr="00465097" w:rsidRDefault="001E6806" w:rsidP="008C0DAF">
            <w:pPr>
              <w:jc w:val="center"/>
              <w:rPr>
                <w:b/>
                <w:bCs/>
                <w:noProof/>
                <w:sz w:val="10"/>
                <w:szCs w:val="12"/>
                <w:lang w:eastAsia="en-AU"/>
              </w:rPr>
            </w:pPr>
            <w:r w:rsidRPr="00465097">
              <w:rPr>
                <w:b/>
                <w:bCs/>
                <w:noProof/>
                <w:sz w:val="10"/>
                <w:szCs w:val="12"/>
                <w:lang w:eastAsia="en-AU"/>
              </w:rPr>
              <w:t>Greater than $50.000- up to $200,000</w:t>
            </w:r>
          </w:p>
        </w:tc>
        <w:tc>
          <w:tcPr>
            <w:tcW w:w="1422" w:type="dxa"/>
            <w:gridSpan w:val="2"/>
            <w:vAlign w:val="center"/>
          </w:tcPr>
          <w:p w14:paraId="7E5461D2" w14:textId="77777777" w:rsidR="001E6806" w:rsidRPr="00465097" w:rsidRDefault="001E6806" w:rsidP="008C0DAF">
            <w:pPr>
              <w:jc w:val="center"/>
              <w:rPr>
                <w:b/>
                <w:bCs/>
                <w:noProof/>
                <w:sz w:val="10"/>
                <w:szCs w:val="12"/>
                <w:lang w:eastAsia="en-AU"/>
              </w:rPr>
            </w:pPr>
            <w:r w:rsidRPr="00465097">
              <w:rPr>
                <w:b/>
                <w:bCs/>
                <w:noProof/>
                <w:sz w:val="10"/>
                <w:szCs w:val="12"/>
                <w:lang w:eastAsia="en-AU"/>
              </w:rPr>
              <w:t>Greater than $200,000 up to $500,000</w:t>
            </w:r>
          </w:p>
        </w:tc>
        <w:tc>
          <w:tcPr>
            <w:tcW w:w="1441" w:type="dxa"/>
            <w:gridSpan w:val="2"/>
            <w:vAlign w:val="center"/>
          </w:tcPr>
          <w:p w14:paraId="0639ABD4" w14:textId="77777777" w:rsidR="001E6806" w:rsidRPr="00465097" w:rsidRDefault="001E6806" w:rsidP="008C0DAF">
            <w:pPr>
              <w:jc w:val="center"/>
              <w:rPr>
                <w:b/>
                <w:bCs/>
                <w:noProof/>
                <w:sz w:val="10"/>
                <w:szCs w:val="12"/>
                <w:lang w:eastAsia="en-AU"/>
              </w:rPr>
            </w:pPr>
            <w:r w:rsidRPr="00465097">
              <w:rPr>
                <w:b/>
                <w:bCs/>
                <w:noProof/>
                <w:sz w:val="10"/>
                <w:szCs w:val="12"/>
                <w:lang w:eastAsia="en-AU"/>
              </w:rPr>
              <w:t>Greater than $500,000</w:t>
            </w:r>
          </w:p>
        </w:tc>
        <w:tc>
          <w:tcPr>
            <w:tcW w:w="1189" w:type="dxa"/>
            <w:vAlign w:val="center"/>
          </w:tcPr>
          <w:p w14:paraId="6D81A547" w14:textId="77777777" w:rsidR="001E6806" w:rsidRPr="00465097" w:rsidRDefault="001E6806" w:rsidP="008C0DAF">
            <w:pPr>
              <w:jc w:val="center"/>
              <w:rPr>
                <w:b/>
                <w:bCs/>
                <w:noProof/>
                <w:sz w:val="14"/>
                <w:szCs w:val="16"/>
                <w:lang w:eastAsia="en-AU"/>
              </w:rPr>
            </w:pPr>
            <w:r w:rsidRPr="00465097">
              <w:rPr>
                <w:b/>
                <w:bCs/>
                <w:noProof/>
                <w:sz w:val="14"/>
                <w:szCs w:val="16"/>
                <w:lang w:eastAsia="en-AU"/>
              </w:rPr>
              <w:t>Finance</w:t>
            </w:r>
          </w:p>
        </w:tc>
      </w:tr>
      <w:tr w:rsidR="001E6806" w:rsidRPr="00465097" w14:paraId="49FC4E3E" w14:textId="77777777" w:rsidTr="008C0DAF">
        <w:trPr>
          <w:gridAfter w:val="1"/>
          <w:wAfter w:w="1189" w:type="dxa"/>
          <w:trHeight w:val="358"/>
        </w:trPr>
        <w:tc>
          <w:tcPr>
            <w:tcW w:w="5240" w:type="dxa"/>
            <w:gridSpan w:val="2"/>
            <w:vMerge w:val="restart"/>
            <w:shd w:val="clear" w:color="auto" w:fill="EEECE1"/>
          </w:tcPr>
          <w:p w14:paraId="3D0AA0D6" w14:textId="1D249C0B" w:rsidR="001E6806" w:rsidRPr="00465097" w:rsidRDefault="001E6806" w:rsidP="008C0DAF">
            <w:pPr>
              <w:rPr>
                <w:rFonts w:ascii="Calibri" w:hAnsi="Calibri" w:cs="Calibri"/>
                <w:b/>
                <w:bCs/>
                <w:noProof/>
                <w:sz w:val="16"/>
                <w:szCs w:val="16"/>
                <w:lang w:eastAsia="en-AU"/>
              </w:rPr>
            </w:pPr>
            <w:r w:rsidRPr="00465097">
              <w:rPr>
                <w:rFonts w:ascii="Calibri" w:hAnsi="Calibri" w:cs="Calibri"/>
                <w:b/>
                <w:bCs/>
                <w:noProof/>
                <w:szCs w:val="20"/>
                <w:lang w:eastAsia="en-AU"/>
              </w:rPr>
              <w:t>Likelihood</w:t>
            </w:r>
          </w:p>
        </w:tc>
        <w:tc>
          <w:tcPr>
            <w:tcW w:w="7115" w:type="dxa"/>
            <w:gridSpan w:val="11"/>
            <w:shd w:val="clear" w:color="auto" w:fill="EEECE1"/>
          </w:tcPr>
          <w:p w14:paraId="5BC9061C" w14:textId="77777777" w:rsidR="001E6806" w:rsidRPr="00465097" w:rsidRDefault="001E6806" w:rsidP="008C0DAF">
            <w:pPr>
              <w:rPr>
                <w:rFonts w:ascii="Calibri" w:hAnsi="Calibri" w:cs="Calibri"/>
                <w:b/>
                <w:bCs/>
                <w:noProof/>
                <w:sz w:val="16"/>
                <w:szCs w:val="16"/>
                <w:lang w:eastAsia="en-AU"/>
              </w:rPr>
            </w:pPr>
            <w:r w:rsidRPr="00465097">
              <w:rPr>
                <w:rFonts w:ascii="Calibri" w:hAnsi="Calibri" w:cs="Calibri"/>
                <w:b/>
                <w:bCs/>
                <w:noProof/>
                <w:szCs w:val="20"/>
                <w:lang w:eastAsia="en-AU"/>
              </w:rPr>
              <w:t>Concequence</w:t>
            </w:r>
          </w:p>
        </w:tc>
      </w:tr>
      <w:tr w:rsidR="001E6806" w:rsidRPr="00465097" w14:paraId="6F311542" w14:textId="77777777" w:rsidTr="008C0DAF">
        <w:trPr>
          <w:gridAfter w:val="1"/>
          <w:wAfter w:w="1189" w:type="dxa"/>
          <w:trHeight w:val="464"/>
        </w:trPr>
        <w:tc>
          <w:tcPr>
            <w:tcW w:w="5240" w:type="dxa"/>
            <w:gridSpan w:val="2"/>
            <w:vMerge/>
            <w:shd w:val="clear" w:color="auto" w:fill="EEECE1"/>
          </w:tcPr>
          <w:p w14:paraId="6F5273D7" w14:textId="77777777" w:rsidR="001E6806" w:rsidRPr="00465097" w:rsidRDefault="001E6806" w:rsidP="008C0DAF">
            <w:pPr>
              <w:rPr>
                <w:rFonts w:ascii="Calibri" w:hAnsi="Calibri" w:cs="Calibri"/>
                <w:noProof/>
                <w:sz w:val="16"/>
                <w:szCs w:val="16"/>
                <w:lang w:eastAsia="en-AU"/>
              </w:rPr>
            </w:pPr>
          </w:p>
        </w:tc>
        <w:tc>
          <w:tcPr>
            <w:tcW w:w="1417" w:type="dxa"/>
            <w:gridSpan w:val="3"/>
            <w:shd w:val="clear" w:color="auto" w:fill="00B050"/>
          </w:tcPr>
          <w:p w14:paraId="4932FEB5"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Insignificant</w:t>
            </w:r>
          </w:p>
        </w:tc>
        <w:tc>
          <w:tcPr>
            <w:tcW w:w="1418" w:type="dxa"/>
            <w:gridSpan w:val="2"/>
            <w:shd w:val="clear" w:color="auto" w:fill="FFFF00"/>
          </w:tcPr>
          <w:p w14:paraId="44624C7B"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Minor</w:t>
            </w:r>
          </w:p>
        </w:tc>
        <w:tc>
          <w:tcPr>
            <w:tcW w:w="1417" w:type="dxa"/>
            <w:gridSpan w:val="2"/>
            <w:shd w:val="clear" w:color="auto" w:fill="FFC000"/>
          </w:tcPr>
          <w:p w14:paraId="0A1CE5A6"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Moderate</w:t>
            </w:r>
          </w:p>
        </w:tc>
        <w:tc>
          <w:tcPr>
            <w:tcW w:w="1422" w:type="dxa"/>
            <w:gridSpan w:val="2"/>
            <w:shd w:val="clear" w:color="auto" w:fill="948A54"/>
          </w:tcPr>
          <w:p w14:paraId="11A2D86A"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Major</w:t>
            </w:r>
          </w:p>
        </w:tc>
        <w:tc>
          <w:tcPr>
            <w:tcW w:w="1441" w:type="dxa"/>
            <w:gridSpan w:val="2"/>
            <w:shd w:val="clear" w:color="auto" w:fill="FF0000"/>
          </w:tcPr>
          <w:p w14:paraId="2F551C72"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Catastrophic</w:t>
            </w:r>
          </w:p>
        </w:tc>
      </w:tr>
      <w:tr w:rsidR="001E6806" w:rsidRPr="00465097" w14:paraId="45C6F4B4" w14:textId="77777777" w:rsidTr="008C0DAF">
        <w:trPr>
          <w:gridAfter w:val="1"/>
          <w:wAfter w:w="1189" w:type="dxa"/>
          <w:trHeight w:val="74"/>
        </w:trPr>
        <w:tc>
          <w:tcPr>
            <w:tcW w:w="5240" w:type="dxa"/>
            <w:gridSpan w:val="2"/>
            <w:vMerge/>
            <w:shd w:val="clear" w:color="auto" w:fill="EEECE1"/>
          </w:tcPr>
          <w:p w14:paraId="490968A2" w14:textId="77777777" w:rsidR="001E6806" w:rsidRPr="00465097" w:rsidRDefault="001E6806" w:rsidP="008C0DAF">
            <w:pPr>
              <w:rPr>
                <w:rFonts w:ascii="Calibri" w:hAnsi="Calibri" w:cs="Calibri"/>
                <w:noProof/>
                <w:sz w:val="16"/>
                <w:szCs w:val="16"/>
                <w:lang w:eastAsia="en-AU"/>
              </w:rPr>
            </w:pPr>
          </w:p>
        </w:tc>
        <w:tc>
          <w:tcPr>
            <w:tcW w:w="1417" w:type="dxa"/>
            <w:gridSpan w:val="3"/>
          </w:tcPr>
          <w:p w14:paraId="08FFD8CF"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1418" w:type="dxa"/>
            <w:gridSpan w:val="2"/>
          </w:tcPr>
          <w:p w14:paraId="5A2D3B63"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1417" w:type="dxa"/>
            <w:gridSpan w:val="2"/>
          </w:tcPr>
          <w:p w14:paraId="144C3C07"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1422" w:type="dxa"/>
            <w:gridSpan w:val="2"/>
          </w:tcPr>
          <w:p w14:paraId="4BA7A412"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1441" w:type="dxa"/>
            <w:gridSpan w:val="2"/>
          </w:tcPr>
          <w:p w14:paraId="794E23F9" w14:textId="77C13FB8"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r>
      <w:tr w:rsidR="001E6806" w:rsidRPr="00465097" w14:paraId="3E4EC31E" w14:textId="77777777" w:rsidTr="008C0DAF">
        <w:trPr>
          <w:gridAfter w:val="1"/>
          <w:wAfter w:w="1189" w:type="dxa"/>
          <w:trHeight w:val="464"/>
        </w:trPr>
        <w:tc>
          <w:tcPr>
            <w:tcW w:w="421" w:type="dxa"/>
          </w:tcPr>
          <w:p w14:paraId="7CA670EF"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c>
          <w:tcPr>
            <w:tcW w:w="4819" w:type="dxa"/>
            <w:shd w:val="clear" w:color="auto" w:fill="FF0000"/>
          </w:tcPr>
          <w:p w14:paraId="18476EF9" w14:textId="77777777" w:rsidR="001E6806" w:rsidRPr="00465097" w:rsidRDefault="001E6806"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Almost Certain (&gt;90%)</w:t>
            </w:r>
          </w:p>
        </w:tc>
        <w:tc>
          <w:tcPr>
            <w:tcW w:w="996" w:type="dxa"/>
            <w:shd w:val="clear" w:color="auto" w:fill="FFFF00"/>
          </w:tcPr>
          <w:p w14:paraId="0778FA89"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47301676"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1ADA8BA7"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1" w:type="dxa"/>
            <w:shd w:val="clear" w:color="auto" w:fill="FFC000"/>
          </w:tcPr>
          <w:p w14:paraId="4D2C56E4"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7" w:type="dxa"/>
            <w:shd w:val="clear" w:color="auto" w:fill="FFC000"/>
          </w:tcPr>
          <w:p w14:paraId="390E3EC6"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728AF284"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998" w:type="dxa"/>
            <w:shd w:val="clear" w:color="auto" w:fill="FF0000"/>
          </w:tcPr>
          <w:p w14:paraId="5786A1D2"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24" w:type="dxa"/>
            <w:shd w:val="clear" w:color="auto" w:fill="FF0000"/>
          </w:tcPr>
          <w:p w14:paraId="62FAD678"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9</w:t>
            </w:r>
          </w:p>
        </w:tc>
        <w:tc>
          <w:tcPr>
            <w:tcW w:w="1002" w:type="dxa"/>
            <w:shd w:val="clear" w:color="auto" w:fill="FF0000"/>
          </w:tcPr>
          <w:p w14:paraId="4C02A9FC"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1D401412"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10</w:t>
            </w:r>
          </w:p>
        </w:tc>
      </w:tr>
      <w:tr w:rsidR="001E6806" w:rsidRPr="00465097" w14:paraId="2CE2220C" w14:textId="77777777" w:rsidTr="008C0DAF">
        <w:trPr>
          <w:gridAfter w:val="1"/>
          <w:wAfter w:w="1189" w:type="dxa"/>
          <w:trHeight w:val="465"/>
        </w:trPr>
        <w:tc>
          <w:tcPr>
            <w:tcW w:w="421" w:type="dxa"/>
          </w:tcPr>
          <w:p w14:paraId="6EA021CC"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4819" w:type="dxa"/>
            <w:shd w:val="clear" w:color="auto" w:fill="948A54"/>
          </w:tcPr>
          <w:p w14:paraId="103D8F64" w14:textId="77777777" w:rsidR="001E6806" w:rsidRPr="00465097" w:rsidRDefault="001E6806"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Likely (65-&lt;90%)</w:t>
            </w:r>
          </w:p>
        </w:tc>
        <w:tc>
          <w:tcPr>
            <w:tcW w:w="996" w:type="dxa"/>
            <w:shd w:val="clear" w:color="auto" w:fill="FFFF00"/>
          </w:tcPr>
          <w:p w14:paraId="24B2A19B"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73EE8C93"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2193D85E"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3FE05674"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1C6184D9"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6432311A"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8" w:type="dxa"/>
            <w:shd w:val="clear" w:color="auto" w:fill="FFC000"/>
          </w:tcPr>
          <w:p w14:paraId="74929C17"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377B22E8"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1002" w:type="dxa"/>
            <w:shd w:val="clear" w:color="auto" w:fill="FF0000"/>
          </w:tcPr>
          <w:p w14:paraId="09F6DE33"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5EB6FBAE"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9</w:t>
            </w:r>
          </w:p>
        </w:tc>
      </w:tr>
      <w:tr w:rsidR="001E6806" w:rsidRPr="00465097" w14:paraId="783AFAD0" w14:textId="77777777" w:rsidTr="008C0DAF">
        <w:trPr>
          <w:gridAfter w:val="1"/>
          <w:wAfter w:w="1189" w:type="dxa"/>
          <w:trHeight w:val="464"/>
        </w:trPr>
        <w:tc>
          <w:tcPr>
            <w:tcW w:w="421" w:type="dxa"/>
            <w:shd w:val="clear" w:color="auto" w:fill="FFFFFF"/>
          </w:tcPr>
          <w:p w14:paraId="7A40E60C"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4819" w:type="dxa"/>
            <w:shd w:val="clear" w:color="auto" w:fill="FFC000"/>
          </w:tcPr>
          <w:p w14:paraId="26C64356" w14:textId="77777777" w:rsidR="001E6806" w:rsidRPr="00465097" w:rsidRDefault="001E6806"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P</w:t>
            </w:r>
            <w:r>
              <w:rPr>
                <w:rFonts w:ascii="Calibri" w:hAnsi="Calibri" w:cs="Calibri"/>
                <w:b/>
                <w:bCs/>
                <w:noProof/>
                <w:sz w:val="16"/>
                <w:szCs w:val="16"/>
                <w:lang w:eastAsia="en-AU"/>
              </w:rPr>
              <w:t>robable</w:t>
            </w:r>
            <w:r w:rsidRPr="00465097">
              <w:rPr>
                <w:rFonts w:ascii="Calibri" w:hAnsi="Calibri" w:cs="Calibri"/>
                <w:b/>
                <w:bCs/>
                <w:noProof/>
                <w:sz w:val="16"/>
                <w:szCs w:val="16"/>
                <w:lang w:eastAsia="en-AU"/>
              </w:rPr>
              <w:t xml:space="preserve"> (35-&lt;65%</w:t>
            </w:r>
          </w:p>
        </w:tc>
        <w:tc>
          <w:tcPr>
            <w:tcW w:w="996" w:type="dxa"/>
            <w:shd w:val="clear" w:color="auto" w:fill="FFFF00"/>
          </w:tcPr>
          <w:p w14:paraId="1F120027" w14:textId="77777777" w:rsidR="001E6806" w:rsidRPr="00465097" w:rsidRDefault="001E6806" w:rsidP="008C0DAF">
            <w:pPr>
              <w:rPr>
                <w:rFonts w:ascii="Calibri" w:hAnsi="Calibri" w:cs="Calibri"/>
                <w:noProof/>
                <w:sz w:val="16"/>
                <w:szCs w:val="16"/>
                <w:lang w:eastAsia="en-AU"/>
              </w:rPr>
            </w:pPr>
            <w:r>
              <w:rPr>
                <w:rFonts w:ascii="Calibri" w:hAnsi="Calibri" w:cs="Calibri"/>
                <w:noProof/>
                <w:sz w:val="16"/>
                <w:szCs w:val="16"/>
                <w:lang w:eastAsia="en-AU"/>
              </w:rPr>
              <w:t>Medium</w:t>
            </w:r>
          </w:p>
        </w:tc>
        <w:tc>
          <w:tcPr>
            <w:tcW w:w="421" w:type="dxa"/>
            <w:gridSpan w:val="2"/>
            <w:shd w:val="clear" w:color="auto" w:fill="FFFF00"/>
          </w:tcPr>
          <w:p w14:paraId="109C9DB4"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635ACB72"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2D3BB213"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662B5EB0"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28DC7356"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8" w:type="dxa"/>
            <w:shd w:val="clear" w:color="auto" w:fill="FFC000"/>
          </w:tcPr>
          <w:p w14:paraId="2C416536"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63D4A095"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1002" w:type="dxa"/>
            <w:shd w:val="clear" w:color="auto" w:fill="FFC000"/>
          </w:tcPr>
          <w:p w14:paraId="6F215768"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6D232478"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8</w:t>
            </w:r>
          </w:p>
        </w:tc>
      </w:tr>
      <w:tr w:rsidR="001E6806" w:rsidRPr="00465097" w14:paraId="74FC6AA4" w14:textId="77777777" w:rsidTr="008C0DAF">
        <w:trPr>
          <w:gridAfter w:val="1"/>
          <w:wAfter w:w="1189" w:type="dxa"/>
          <w:trHeight w:val="464"/>
        </w:trPr>
        <w:tc>
          <w:tcPr>
            <w:tcW w:w="421" w:type="dxa"/>
            <w:shd w:val="clear" w:color="auto" w:fill="FFFFFF"/>
          </w:tcPr>
          <w:p w14:paraId="09B4FB12"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4819" w:type="dxa"/>
            <w:shd w:val="clear" w:color="auto" w:fill="FFFF00"/>
          </w:tcPr>
          <w:p w14:paraId="7F109E9A" w14:textId="77777777" w:rsidR="001E6806" w:rsidRPr="00465097" w:rsidRDefault="001E6806"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P</w:t>
            </w:r>
            <w:r>
              <w:rPr>
                <w:rFonts w:ascii="Calibri" w:hAnsi="Calibri" w:cs="Calibri"/>
                <w:b/>
                <w:bCs/>
                <w:noProof/>
                <w:sz w:val="16"/>
                <w:szCs w:val="16"/>
                <w:lang w:eastAsia="en-AU"/>
              </w:rPr>
              <w:t>ossble</w:t>
            </w:r>
            <w:r w:rsidRPr="00465097">
              <w:rPr>
                <w:rFonts w:ascii="Calibri" w:hAnsi="Calibri" w:cs="Calibri"/>
                <w:b/>
                <w:bCs/>
                <w:noProof/>
                <w:sz w:val="16"/>
                <w:szCs w:val="16"/>
                <w:lang w:eastAsia="en-AU"/>
              </w:rPr>
              <w:t xml:space="preserve"> (10-&lt;35%)</w:t>
            </w:r>
          </w:p>
        </w:tc>
        <w:tc>
          <w:tcPr>
            <w:tcW w:w="996" w:type="dxa"/>
            <w:shd w:val="clear" w:color="auto" w:fill="00B050"/>
          </w:tcPr>
          <w:p w14:paraId="3BA17B92"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3D0E732B"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FFFF00"/>
          </w:tcPr>
          <w:p w14:paraId="6E651E5F" w14:textId="77777777" w:rsidR="001E6806" w:rsidRPr="00465097" w:rsidRDefault="001E6806" w:rsidP="008C0DAF">
            <w:pPr>
              <w:rPr>
                <w:rFonts w:ascii="Calibri" w:hAnsi="Calibri" w:cs="Calibri"/>
                <w:noProof/>
                <w:sz w:val="16"/>
                <w:szCs w:val="16"/>
                <w:lang w:eastAsia="en-AU"/>
              </w:rPr>
            </w:pPr>
            <w:r>
              <w:rPr>
                <w:rFonts w:ascii="Calibri" w:hAnsi="Calibri" w:cs="Calibri"/>
                <w:noProof/>
                <w:sz w:val="16"/>
                <w:szCs w:val="16"/>
                <w:lang w:eastAsia="en-AU"/>
              </w:rPr>
              <w:t>Medium</w:t>
            </w:r>
          </w:p>
        </w:tc>
        <w:tc>
          <w:tcPr>
            <w:tcW w:w="421" w:type="dxa"/>
            <w:shd w:val="clear" w:color="auto" w:fill="FFFF00"/>
          </w:tcPr>
          <w:p w14:paraId="384B15FA"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3396EE37"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403D7804"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8" w:type="dxa"/>
            <w:shd w:val="clear" w:color="auto" w:fill="FFFF00"/>
          </w:tcPr>
          <w:p w14:paraId="11320899"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47809293"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1002" w:type="dxa"/>
            <w:shd w:val="clear" w:color="auto" w:fill="FFC000"/>
          </w:tcPr>
          <w:p w14:paraId="2A83E5B3"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210FC4C5"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7</w:t>
            </w:r>
          </w:p>
        </w:tc>
      </w:tr>
      <w:tr w:rsidR="001E6806" w:rsidRPr="00465097" w14:paraId="1FC3014F" w14:textId="77777777" w:rsidTr="008C0DAF">
        <w:trPr>
          <w:gridAfter w:val="1"/>
          <w:wAfter w:w="1189" w:type="dxa"/>
          <w:trHeight w:val="465"/>
        </w:trPr>
        <w:tc>
          <w:tcPr>
            <w:tcW w:w="421" w:type="dxa"/>
            <w:shd w:val="clear" w:color="auto" w:fill="FFFFFF"/>
          </w:tcPr>
          <w:p w14:paraId="129414CF" w14:textId="77777777" w:rsidR="001E6806" w:rsidRPr="00465097" w:rsidRDefault="001E6806"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4819" w:type="dxa"/>
            <w:shd w:val="clear" w:color="auto" w:fill="00B050"/>
          </w:tcPr>
          <w:p w14:paraId="55EF0D28" w14:textId="77777777" w:rsidR="001E6806" w:rsidRPr="00465097" w:rsidRDefault="001E6806"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Unlikely (&gt;10%)</w:t>
            </w:r>
          </w:p>
        </w:tc>
        <w:tc>
          <w:tcPr>
            <w:tcW w:w="996" w:type="dxa"/>
            <w:shd w:val="clear" w:color="auto" w:fill="00B050"/>
          </w:tcPr>
          <w:p w14:paraId="4ED8AE11"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699AA9A6"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2</w:t>
            </w:r>
          </w:p>
        </w:tc>
        <w:tc>
          <w:tcPr>
            <w:tcW w:w="997" w:type="dxa"/>
            <w:shd w:val="clear" w:color="auto" w:fill="00B050"/>
          </w:tcPr>
          <w:p w14:paraId="6D6B3F96"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shd w:val="clear" w:color="auto" w:fill="00B050"/>
          </w:tcPr>
          <w:p w14:paraId="4673481D"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FFFF00"/>
          </w:tcPr>
          <w:p w14:paraId="4FA26CA8" w14:textId="77777777" w:rsidR="001E6806" w:rsidRPr="00465097" w:rsidRDefault="001E6806" w:rsidP="008C0DAF">
            <w:pPr>
              <w:rPr>
                <w:rFonts w:ascii="Calibri" w:hAnsi="Calibri" w:cs="Calibri"/>
                <w:noProof/>
                <w:sz w:val="16"/>
                <w:szCs w:val="16"/>
                <w:lang w:eastAsia="en-AU"/>
              </w:rPr>
            </w:pPr>
            <w:r>
              <w:rPr>
                <w:rFonts w:ascii="Calibri" w:hAnsi="Calibri" w:cs="Calibri"/>
                <w:noProof/>
                <w:sz w:val="16"/>
                <w:szCs w:val="16"/>
                <w:lang w:eastAsia="en-AU"/>
              </w:rPr>
              <w:t>Medium</w:t>
            </w:r>
          </w:p>
        </w:tc>
        <w:tc>
          <w:tcPr>
            <w:tcW w:w="420" w:type="dxa"/>
            <w:shd w:val="clear" w:color="auto" w:fill="FFFF00"/>
          </w:tcPr>
          <w:p w14:paraId="252F46FE"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8" w:type="dxa"/>
            <w:shd w:val="clear" w:color="auto" w:fill="FFFF00"/>
          </w:tcPr>
          <w:p w14:paraId="21C34F93"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5CD070F3"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1002" w:type="dxa"/>
            <w:shd w:val="clear" w:color="auto" w:fill="FFFF00"/>
          </w:tcPr>
          <w:p w14:paraId="4389FD1C"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39" w:type="dxa"/>
            <w:shd w:val="clear" w:color="auto" w:fill="FFFF00"/>
          </w:tcPr>
          <w:p w14:paraId="1FBFE50E" w14:textId="77777777" w:rsidR="001E6806" w:rsidRPr="00465097" w:rsidRDefault="001E6806"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r>
    </w:tbl>
    <w:bookmarkEnd w:id="0"/>
    <w:p w14:paraId="465174C7" w14:textId="77777777" w:rsidR="00462E12" w:rsidRDefault="00462E12" w:rsidP="00462E12">
      <w:r>
        <w:lastRenderedPageBreak/>
        <w:t xml:space="preserve">Risk Levels </w:t>
      </w:r>
    </w:p>
    <w:tbl>
      <w:tblPr>
        <w:tblStyle w:val="TableGrid2"/>
        <w:tblW w:w="15588" w:type="dxa"/>
        <w:tblLook w:val="04A0" w:firstRow="1" w:lastRow="0" w:firstColumn="1" w:lastColumn="0" w:noHBand="0" w:noVBand="1"/>
      </w:tblPr>
      <w:tblGrid>
        <w:gridCol w:w="988"/>
        <w:gridCol w:w="1134"/>
        <w:gridCol w:w="13466"/>
      </w:tblGrid>
      <w:tr w:rsidR="00462E12" w:rsidRPr="00FE21FF" w14:paraId="42F872F0" w14:textId="77777777" w:rsidTr="008C0DAF">
        <w:tc>
          <w:tcPr>
            <w:tcW w:w="988" w:type="dxa"/>
            <w:shd w:val="clear" w:color="auto" w:fill="1F497D" w:themeFill="text2"/>
          </w:tcPr>
          <w:p w14:paraId="3DF9CCB0" w14:textId="77777777" w:rsidR="00462E12" w:rsidRPr="00FE21FF" w:rsidRDefault="00462E12" w:rsidP="008C0DAF">
            <w:pPr>
              <w:rPr>
                <w:color w:val="FFFFFF" w:themeColor="background1"/>
                <w:sz w:val="16"/>
                <w:szCs w:val="18"/>
              </w:rPr>
            </w:pPr>
            <w:r w:rsidRPr="00FE21FF">
              <w:rPr>
                <w:color w:val="FFFFFF" w:themeColor="background1"/>
                <w:sz w:val="16"/>
                <w:szCs w:val="18"/>
              </w:rPr>
              <w:t>Score</w:t>
            </w:r>
          </w:p>
        </w:tc>
        <w:tc>
          <w:tcPr>
            <w:tcW w:w="1134" w:type="dxa"/>
            <w:shd w:val="clear" w:color="auto" w:fill="1F497D" w:themeFill="text2"/>
          </w:tcPr>
          <w:p w14:paraId="332E3FF9" w14:textId="77777777" w:rsidR="00462E12" w:rsidRPr="00FE21FF" w:rsidRDefault="00462E12" w:rsidP="008C0DAF">
            <w:pPr>
              <w:rPr>
                <w:color w:val="FFFFFF" w:themeColor="background1"/>
                <w:sz w:val="16"/>
                <w:szCs w:val="18"/>
              </w:rPr>
            </w:pPr>
            <w:r w:rsidRPr="00FE21FF">
              <w:rPr>
                <w:color w:val="FFFFFF" w:themeColor="background1"/>
                <w:sz w:val="16"/>
                <w:szCs w:val="18"/>
              </w:rPr>
              <w:t>Risk Level</w:t>
            </w:r>
          </w:p>
        </w:tc>
        <w:tc>
          <w:tcPr>
            <w:tcW w:w="13466" w:type="dxa"/>
            <w:shd w:val="clear" w:color="auto" w:fill="1F497D" w:themeFill="text2"/>
          </w:tcPr>
          <w:p w14:paraId="10590A9A" w14:textId="77777777" w:rsidR="00462E12" w:rsidRPr="00FE21FF" w:rsidRDefault="00462E12" w:rsidP="008C0DAF">
            <w:pPr>
              <w:rPr>
                <w:color w:val="FFFFFF" w:themeColor="background1"/>
                <w:sz w:val="16"/>
                <w:szCs w:val="18"/>
              </w:rPr>
            </w:pPr>
            <w:r w:rsidRPr="00FE21FF">
              <w:rPr>
                <w:color w:val="FFFFFF" w:themeColor="background1"/>
                <w:sz w:val="16"/>
                <w:szCs w:val="18"/>
              </w:rPr>
              <w:t>Description</w:t>
            </w:r>
          </w:p>
        </w:tc>
      </w:tr>
      <w:tr w:rsidR="00462E12" w:rsidRPr="00FE21FF" w14:paraId="0CD7ABBC" w14:textId="77777777" w:rsidTr="008C0DAF">
        <w:tc>
          <w:tcPr>
            <w:tcW w:w="988" w:type="dxa"/>
            <w:shd w:val="clear" w:color="auto" w:fill="00B050"/>
          </w:tcPr>
          <w:p w14:paraId="505E357B" w14:textId="77777777" w:rsidR="00462E12" w:rsidRPr="00FE21FF" w:rsidRDefault="00462E12" w:rsidP="008C0DAF">
            <w:pPr>
              <w:rPr>
                <w:b/>
                <w:bCs/>
                <w:sz w:val="16"/>
                <w:szCs w:val="18"/>
              </w:rPr>
            </w:pPr>
            <w:r w:rsidRPr="00FE21FF">
              <w:rPr>
                <w:b/>
                <w:bCs/>
                <w:sz w:val="16"/>
                <w:szCs w:val="18"/>
              </w:rPr>
              <w:t>2-</w:t>
            </w:r>
            <w:r>
              <w:rPr>
                <w:b/>
                <w:bCs/>
                <w:sz w:val="16"/>
                <w:szCs w:val="18"/>
              </w:rPr>
              <w:t>3</w:t>
            </w:r>
          </w:p>
        </w:tc>
        <w:tc>
          <w:tcPr>
            <w:tcW w:w="1134" w:type="dxa"/>
            <w:shd w:val="clear" w:color="auto" w:fill="00B050"/>
          </w:tcPr>
          <w:p w14:paraId="493696C9" w14:textId="77777777" w:rsidR="00462E12" w:rsidRPr="00FE21FF" w:rsidRDefault="00462E12" w:rsidP="008C0DAF">
            <w:pPr>
              <w:rPr>
                <w:b/>
                <w:bCs/>
                <w:sz w:val="16"/>
                <w:szCs w:val="18"/>
              </w:rPr>
            </w:pPr>
            <w:r w:rsidRPr="00FE21FF">
              <w:rPr>
                <w:b/>
                <w:bCs/>
                <w:sz w:val="16"/>
                <w:szCs w:val="18"/>
              </w:rPr>
              <w:t>Low</w:t>
            </w:r>
          </w:p>
        </w:tc>
        <w:tc>
          <w:tcPr>
            <w:tcW w:w="13466" w:type="dxa"/>
          </w:tcPr>
          <w:p w14:paraId="4E437476" w14:textId="77777777" w:rsidR="00462E12" w:rsidRPr="00FE21FF" w:rsidRDefault="00462E12" w:rsidP="008C0DAF">
            <w:pPr>
              <w:autoSpaceDE w:val="0"/>
              <w:autoSpaceDN w:val="0"/>
              <w:adjustRightInd w:val="0"/>
              <w:spacing w:after="0" w:line="240" w:lineRule="auto"/>
              <w:rPr>
                <w:rFonts w:cs="Arial"/>
                <w:color w:val="000000"/>
                <w:szCs w:val="20"/>
                <w:lang w:eastAsia="en-AU"/>
              </w:rPr>
            </w:pPr>
            <w:r w:rsidRPr="00FE21FF">
              <w:rPr>
                <w:rFonts w:cs="Arial"/>
                <w:color w:val="000000"/>
                <w:sz w:val="16"/>
                <w:szCs w:val="16"/>
                <w:lang w:eastAsia="en-AU"/>
              </w:rPr>
              <w:t xml:space="preserve">No additional controls are required unless they can be implemented at very low cost (in terms of time, </w:t>
            </w:r>
            <w:proofErr w:type="gramStart"/>
            <w:r w:rsidRPr="00FE21FF">
              <w:rPr>
                <w:rFonts w:cs="Arial"/>
                <w:color w:val="000000"/>
                <w:sz w:val="16"/>
                <w:szCs w:val="16"/>
                <w:lang w:eastAsia="en-AU"/>
              </w:rPr>
              <w:t>money</w:t>
            </w:r>
            <w:proofErr w:type="gramEnd"/>
            <w:r w:rsidRPr="00FE21FF">
              <w:rPr>
                <w:rFonts w:cs="Arial"/>
                <w:color w:val="000000"/>
                <w:sz w:val="16"/>
                <w:szCs w:val="16"/>
                <w:lang w:eastAsia="en-AU"/>
              </w:rPr>
              <w:t xml:space="preserve"> and effort). Actions to further reduce these risks are assigned low priority. Arrangements should be made to ensure that the controls are maintained. </w:t>
            </w:r>
          </w:p>
        </w:tc>
      </w:tr>
      <w:tr w:rsidR="00462E12" w:rsidRPr="00FE21FF" w14:paraId="75DA31BE" w14:textId="77777777" w:rsidTr="008C0DAF">
        <w:trPr>
          <w:trHeight w:val="707"/>
        </w:trPr>
        <w:tc>
          <w:tcPr>
            <w:tcW w:w="988" w:type="dxa"/>
            <w:shd w:val="clear" w:color="auto" w:fill="FFFF00"/>
          </w:tcPr>
          <w:p w14:paraId="48E40F1B" w14:textId="77777777" w:rsidR="00462E12" w:rsidRPr="00FE21FF" w:rsidRDefault="00462E12" w:rsidP="008C0DAF">
            <w:pPr>
              <w:rPr>
                <w:b/>
                <w:bCs/>
                <w:sz w:val="16"/>
                <w:szCs w:val="18"/>
              </w:rPr>
            </w:pPr>
            <w:r>
              <w:rPr>
                <w:b/>
                <w:bCs/>
                <w:sz w:val="16"/>
                <w:szCs w:val="18"/>
              </w:rPr>
              <w:t>4</w:t>
            </w:r>
            <w:r w:rsidRPr="00FE21FF">
              <w:rPr>
                <w:b/>
                <w:bCs/>
                <w:sz w:val="16"/>
                <w:szCs w:val="18"/>
              </w:rPr>
              <w:t>-6</w:t>
            </w:r>
          </w:p>
        </w:tc>
        <w:tc>
          <w:tcPr>
            <w:tcW w:w="1134" w:type="dxa"/>
            <w:shd w:val="clear" w:color="auto" w:fill="FFFF00"/>
          </w:tcPr>
          <w:p w14:paraId="70246768" w14:textId="77777777" w:rsidR="00462E12" w:rsidRPr="00FE21FF" w:rsidRDefault="00462E12" w:rsidP="008C0DAF">
            <w:pPr>
              <w:rPr>
                <w:b/>
                <w:bCs/>
                <w:sz w:val="16"/>
                <w:szCs w:val="18"/>
              </w:rPr>
            </w:pPr>
            <w:r w:rsidRPr="00FE21FF">
              <w:rPr>
                <w:b/>
                <w:bCs/>
                <w:sz w:val="16"/>
                <w:szCs w:val="18"/>
              </w:rPr>
              <w:t>Medium</w:t>
            </w:r>
          </w:p>
        </w:tc>
        <w:tc>
          <w:tcPr>
            <w:tcW w:w="13466" w:type="dxa"/>
          </w:tcPr>
          <w:p w14:paraId="3F9FF080" w14:textId="77777777" w:rsidR="00462E12" w:rsidRPr="00FE21FF" w:rsidRDefault="00462E12" w:rsidP="008C0DAF">
            <w:pPr>
              <w:rPr>
                <w:sz w:val="16"/>
                <w:szCs w:val="18"/>
              </w:rPr>
            </w:pPr>
            <w:r w:rsidRPr="00FE21FF">
              <w:rPr>
                <w:sz w:val="16"/>
                <w:szCs w:val="18"/>
              </w:rPr>
              <w:t xml:space="preserve">Consideration should be given as to whether the risks can be lowered, but the costs of additional risk reduction measures should be </w:t>
            </w:r>
            <w:proofErr w:type="gramStart"/>
            <w:r w:rsidRPr="00FE21FF">
              <w:rPr>
                <w:sz w:val="16"/>
                <w:szCs w:val="18"/>
              </w:rPr>
              <w:t>taken into account</w:t>
            </w:r>
            <w:proofErr w:type="gramEnd"/>
            <w:r w:rsidRPr="00FE21FF">
              <w:rPr>
                <w:sz w:val="16"/>
                <w:szCs w:val="18"/>
              </w:rPr>
              <w:t xml:space="preserve">. The risk reduction measures should be implemented within a defined </w:t>
            </w:r>
            <w:proofErr w:type="gramStart"/>
            <w:r w:rsidRPr="00FE21FF">
              <w:rPr>
                <w:sz w:val="16"/>
                <w:szCs w:val="18"/>
              </w:rPr>
              <w:t>time period</w:t>
            </w:r>
            <w:proofErr w:type="gramEnd"/>
            <w:r w:rsidRPr="00FE21FF">
              <w:rPr>
                <w:sz w:val="16"/>
                <w:szCs w:val="18"/>
              </w:rPr>
              <w:t>. Arrangements should be made to ensure that the controls are maintained, particularly if the risk levels are associated with harmful consequences.</w:t>
            </w:r>
          </w:p>
        </w:tc>
      </w:tr>
      <w:tr w:rsidR="00462E12" w:rsidRPr="00FE21FF" w14:paraId="17CA1A0A" w14:textId="77777777" w:rsidTr="008C0DAF">
        <w:tc>
          <w:tcPr>
            <w:tcW w:w="988" w:type="dxa"/>
            <w:shd w:val="clear" w:color="auto" w:fill="FFC000"/>
          </w:tcPr>
          <w:p w14:paraId="4EB33EA8" w14:textId="77777777" w:rsidR="00462E12" w:rsidRPr="00FE21FF" w:rsidRDefault="00462E12" w:rsidP="008C0DAF">
            <w:pPr>
              <w:rPr>
                <w:b/>
                <w:bCs/>
                <w:sz w:val="16"/>
                <w:szCs w:val="18"/>
              </w:rPr>
            </w:pPr>
            <w:r w:rsidRPr="00FE21FF">
              <w:rPr>
                <w:b/>
                <w:bCs/>
                <w:sz w:val="16"/>
                <w:szCs w:val="18"/>
              </w:rPr>
              <w:t>7-8</w:t>
            </w:r>
          </w:p>
        </w:tc>
        <w:tc>
          <w:tcPr>
            <w:tcW w:w="1134" w:type="dxa"/>
            <w:shd w:val="clear" w:color="auto" w:fill="FFC000"/>
          </w:tcPr>
          <w:p w14:paraId="4D779DF4" w14:textId="77777777" w:rsidR="00462E12" w:rsidRPr="00FE21FF" w:rsidRDefault="00462E12" w:rsidP="008C0DAF">
            <w:pPr>
              <w:rPr>
                <w:b/>
                <w:bCs/>
                <w:sz w:val="16"/>
                <w:szCs w:val="18"/>
              </w:rPr>
            </w:pPr>
            <w:r w:rsidRPr="00FE21FF">
              <w:rPr>
                <w:b/>
                <w:bCs/>
                <w:sz w:val="16"/>
                <w:szCs w:val="18"/>
              </w:rPr>
              <w:t>High</w:t>
            </w:r>
          </w:p>
        </w:tc>
        <w:tc>
          <w:tcPr>
            <w:tcW w:w="13466" w:type="dxa"/>
          </w:tcPr>
          <w:p w14:paraId="00F37B34" w14:textId="77777777" w:rsidR="00462E12" w:rsidRPr="00FE21FF" w:rsidRDefault="00462E12" w:rsidP="008C0DAF">
            <w:pPr>
              <w:rPr>
                <w:sz w:val="16"/>
                <w:szCs w:val="18"/>
              </w:rPr>
            </w:pPr>
            <w:r w:rsidRPr="00FE21FF">
              <w:rPr>
                <w:sz w:val="16"/>
                <w:szCs w:val="18"/>
              </w:rPr>
              <w:t xml:space="preserve">Substantial efforts should be made to reduce the risk. Risk reduction measures should be implemented urgently within a defined time </w:t>
            </w:r>
            <w:proofErr w:type="gramStart"/>
            <w:r w:rsidRPr="00FE21FF">
              <w:rPr>
                <w:sz w:val="16"/>
                <w:szCs w:val="18"/>
              </w:rPr>
              <w:t>period</w:t>
            </w:r>
            <w:proofErr w:type="gramEnd"/>
            <w:r w:rsidRPr="00FE21FF">
              <w:rPr>
                <w:sz w:val="16"/>
                <w:szCs w:val="18"/>
              </w:rPr>
              <w:t xml:space="preserve">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p>
        </w:tc>
      </w:tr>
      <w:tr w:rsidR="00462E12" w:rsidRPr="00FE21FF" w14:paraId="00850B65" w14:textId="77777777" w:rsidTr="008C0DAF">
        <w:tc>
          <w:tcPr>
            <w:tcW w:w="988" w:type="dxa"/>
            <w:shd w:val="clear" w:color="auto" w:fill="FF0000"/>
          </w:tcPr>
          <w:p w14:paraId="3F55A230" w14:textId="77777777" w:rsidR="00462E12" w:rsidRPr="00FE21FF" w:rsidRDefault="00462E12" w:rsidP="008C0DAF">
            <w:pPr>
              <w:rPr>
                <w:b/>
                <w:bCs/>
                <w:sz w:val="16"/>
                <w:szCs w:val="18"/>
              </w:rPr>
            </w:pPr>
            <w:r w:rsidRPr="00FE21FF">
              <w:rPr>
                <w:b/>
                <w:bCs/>
                <w:sz w:val="16"/>
                <w:szCs w:val="18"/>
              </w:rPr>
              <w:t>9-10</w:t>
            </w:r>
          </w:p>
        </w:tc>
        <w:tc>
          <w:tcPr>
            <w:tcW w:w="1134" w:type="dxa"/>
            <w:shd w:val="clear" w:color="auto" w:fill="FF0000"/>
          </w:tcPr>
          <w:p w14:paraId="533BE563" w14:textId="77777777" w:rsidR="00462E12" w:rsidRPr="00FE21FF" w:rsidRDefault="00462E12" w:rsidP="008C0DAF">
            <w:pPr>
              <w:rPr>
                <w:b/>
                <w:bCs/>
                <w:sz w:val="16"/>
                <w:szCs w:val="18"/>
              </w:rPr>
            </w:pPr>
            <w:r w:rsidRPr="00FE21FF">
              <w:rPr>
                <w:b/>
                <w:bCs/>
                <w:sz w:val="16"/>
                <w:szCs w:val="18"/>
              </w:rPr>
              <w:t>Very High</w:t>
            </w:r>
            <w:r>
              <w:rPr>
                <w:b/>
                <w:bCs/>
                <w:sz w:val="16"/>
                <w:szCs w:val="18"/>
              </w:rPr>
              <w:t xml:space="preserve"> </w:t>
            </w:r>
          </w:p>
        </w:tc>
        <w:tc>
          <w:tcPr>
            <w:tcW w:w="13466" w:type="dxa"/>
          </w:tcPr>
          <w:p w14:paraId="3BDBF64F" w14:textId="77777777" w:rsidR="00462E12" w:rsidRPr="00FE21FF" w:rsidRDefault="00462E12" w:rsidP="008C0DAF">
            <w:pPr>
              <w:rPr>
                <w:sz w:val="16"/>
                <w:szCs w:val="18"/>
              </w:rPr>
            </w:pPr>
            <w:r w:rsidRPr="00FE21FF">
              <w:rPr>
                <w:sz w:val="16"/>
                <w:szCs w:val="18"/>
              </w:rPr>
              <w:t>These risks are unacceptable. Substantial improvements in risk controls are necessary, so that the risk is reduced to an acceptable level. The work activity should be halted until risk controls are implemented that reduce the risk so that it is no longer very high. If it is not possible to reduce risk the work should remain prohibited.</w:t>
            </w:r>
          </w:p>
        </w:tc>
      </w:tr>
    </w:tbl>
    <w:p w14:paraId="3200AE22" w14:textId="6B85D0B8" w:rsidR="00B61997" w:rsidRDefault="00B61997"/>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948"/>
        <w:gridCol w:w="3706"/>
        <w:gridCol w:w="1022"/>
        <w:gridCol w:w="3290"/>
        <w:gridCol w:w="1487"/>
        <w:gridCol w:w="1109"/>
        <w:gridCol w:w="796"/>
      </w:tblGrid>
      <w:tr w:rsidR="002A7986" w:rsidRPr="00443249" w14:paraId="3200AE2D" w14:textId="77777777" w:rsidTr="00244345">
        <w:trPr>
          <w:trHeight w:val="631"/>
          <w:tblHeader/>
        </w:trPr>
        <w:tc>
          <w:tcPr>
            <w:tcW w:w="1946" w:type="dxa"/>
            <w:shd w:val="clear" w:color="auto" w:fill="D9D9D9"/>
            <w:vAlign w:val="center"/>
          </w:tcPr>
          <w:p w14:paraId="4DF83C9B" w14:textId="1FD3296B" w:rsidR="002D35DB" w:rsidRPr="00443249" w:rsidRDefault="002D35DB" w:rsidP="006E271D">
            <w:pPr>
              <w:pStyle w:val="NoSpacing"/>
              <w:jc w:val="center"/>
              <w:rPr>
                <w:rFonts w:asciiTheme="minorHAnsi" w:hAnsiTheme="minorHAnsi" w:cstheme="minorHAnsi"/>
                <w:b/>
                <w:sz w:val="20"/>
                <w:szCs w:val="20"/>
              </w:rPr>
            </w:pPr>
            <w:r w:rsidRPr="00443249">
              <w:rPr>
                <w:rFonts w:asciiTheme="minorHAnsi" w:hAnsiTheme="minorHAnsi" w:cstheme="minorHAnsi"/>
                <w:b/>
                <w:sz w:val="20"/>
                <w:szCs w:val="20"/>
              </w:rPr>
              <w:t>What are the Hazards?</w:t>
            </w:r>
          </w:p>
          <w:p w14:paraId="3200AE25" w14:textId="0F78D62F" w:rsidR="002D35DB" w:rsidRPr="00443249" w:rsidRDefault="002D35DB" w:rsidP="00935FFE">
            <w:pPr>
              <w:pStyle w:val="NoSpacing"/>
              <w:jc w:val="center"/>
              <w:rPr>
                <w:rFonts w:asciiTheme="minorHAnsi" w:hAnsiTheme="minorHAnsi" w:cstheme="minorHAnsi"/>
                <w:b/>
                <w:sz w:val="20"/>
                <w:szCs w:val="20"/>
              </w:rPr>
            </w:pPr>
          </w:p>
        </w:tc>
        <w:tc>
          <w:tcPr>
            <w:tcW w:w="1948" w:type="dxa"/>
            <w:shd w:val="clear" w:color="auto" w:fill="D9D9D9"/>
            <w:vAlign w:val="center"/>
          </w:tcPr>
          <w:p w14:paraId="3200AE28" w14:textId="04D4EC20" w:rsidR="002D35DB" w:rsidRPr="00443249" w:rsidRDefault="002D35DB" w:rsidP="00527EEC">
            <w:pPr>
              <w:pStyle w:val="NoSpacing"/>
              <w:jc w:val="center"/>
              <w:rPr>
                <w:rFonts w:asciiTheme="minorHAnsi" w:hAnsiTheme="minorHAnsi" w:cstheme="minorHAnsi"/>
                <w:b/>
                <w:sz w:val="20"/>
                <w:szCs w:val="20"/>
              </w:rPr>
            </w:pPr>
            <w:r w:rsidRPr="00443249">
              <w:rPr>
                <w:rFonts w:asciiTheme="minorHAnsi" w:hAnsiTheme="minorHAnsi" w:cstheme="minorHAnsi"/>
                <w:b/>
                <w:sz w:val="20"/>
                <w:szCs w:val="20"/>
              </w:rPr>
              <w:t>Who might be harmed and how?</w:t>
            </w:r>
          </w:p>
        </w:tc>
        <w:tc>
          <w:tcPr>
            <w:tcW w:w="3706" w:type="dxa"/>
            <w:shd w:val="clear" w:color="auto" w:fill="D9D9D9"/>
            <w:vAlign w:val="center"/>
          </w:tcPr>
          <w:p w14:paraId="3200AE2A" w14:textId="41C76D7E" w:rsidR="002D35DB" w:rsidRPr="00443249" w:rsidRDefault="002D35DB" w:rsidP="00527EEC">
            <w:pPr>
              <w:pStyle w:val="NoSpacing"/>
              <w:jc w:val="center"/>
              <w:rPr>
                <w:rFonts w:asciiTheme="minorHAnsi" w:hAnsiTheme="minorHAnsi" w:cstheme="minorHAnsi"/>
                <w:b/>
                <w:sz w:val="20"/>
                <w:szCs w:val="20"/>
              </w:rPr>
            </w:pPr>
            <w:r w:rsidRPr="00443249">
              <w:rPr>
                <w:rFonts w:asciiTheme="minorHAnsi" w:hAnsiTheme="minorHAnsi" w:cstheme="minorHAnsi"/>
                <w:b/>
                <w:sz w:val="20"/>
                <w:szCs w:val="20"/>
              </w:rPr>
              <w:t xml:space="preserve">What are you already doing to control the risks? </w:t>
            </w:r>
          </w:p>
        </w:tc>
        <w:tc>
          <w:tcPr>
            <w:tcW w:w="1022" w:type="dxa"/>
            <w:shd w:val="clear" w:color="auto" w:fill="D9D9D9"/>
          </w:tcPr>
          <w:p w14:paraId="4F24701A" w14:textId="0A438D39" w:rsidR="002D35DB" w:rsidRPr="00443249" w:rsidRDefault="002D35DB" w:rsidP="00DE6FC6">
            <w:pPr>
              <w:pStyle w:val="NoSpacing"/>
              <w:jc w:val="center"/>
              <w:rPr>
                <w:rFonts w:asciiTheme="minorHAnsi" w:hAnsiTheme="minorHAnsi" w:cstheme="minorHAnsi"/>
                <w:b/>
                <w:sz w:val="20"/>
                <w:szCs w:val="20"/>
              </w:rPr>
            </w:pPr>
            <w:r w:rsidRPr="00443249">
              <w:rPr>
                <w:rFonts w:asciiTheme="minorHAnsi" w:hAnsiTheme="minorHAnsi" w:cstheme="minorHAnsi"/>
                <w:b/>
                <w:sz w:val="20"/>
                <w:szCs w:val="20"/>
              </w:rPr>
              <w:t>Risk Level</w:t>
            </w:r>
            <w:r w:rsidR="00830929" w:rsidRPr="00443249">
              <w:rPr>
                <w:rFonts w:asciiTheme="minorHAnsi" w:hAnsiTheme="minorHAnsi" w:cstheme="minorHAnsi"/>
                <w:b/>
                <w:sz w:val="20"/>
                <w:szCs w:val="20"/>
              </w:rPr>
              <w:t xml:space="preserve"> </w:t>
            </w:r>
            <w:r w:rsidR="00830929" w:rsidRPr="00443249">
              <w:rPr>
                <w:rFonts w:asciiTheme="minorHAnsi" w:hAnsiTheme="minorHAnsi" w:cstheme="minorHAnsi"/>
                <w:bCs/>
                <w:sz w:val="20"/>
                <w:szCs w:val="20"/>
              </w:rPr>
              <w:t>(Residual)</w:t>
            </w:r>
          </w:p>
        </w:tc>
        <w:tc>
          <w:tcPr>
            <w:tcW w:w="3290" w:type="dxa"/>
            <w:shd w:val="clear" w:color="auto" w:fill="D9D9D9"/>
          </w:tcPr>
          <w:p w14:paraId="3200AE2B" w14:textId="1AC05C42" w:rsidR="002D35DB" w:rsidRPr="00443249" w:rsidRDefault="002D35DB" w:rsidP="00F03900">
            <w:pPr>
              <w:pStyle w:val="NoSpacing"/>
              <w:jc w:val="center"/>
              <w:rPr>
                <w:rFonts w:asciiTheme="minorHAnsi" w:hAnsiTheme="minorHAnsi" w:cstheme="minorHAnsi"/>
                <w:b/>
                <w:sz w:val="20"/>
                <w:szCs w:val="20"/>
              </w:rPr>
            </w:pPr>
            <w:r w:rsidRPr="00443249">
              <w:rPr>
                <w:rFonts w:asciiTheme="minorHAnsi" w:hAnsiTheme="minorHAnsi" w:cstheme="minorHAnsi"/>
                <w:b/>
                <w:sz w:val="20"/>
                <w:szCs w:val="20"/>
              </w:rPr>
              <w:t xml:space="preserve">What further action do you need to take? </w:t>
            </w:r>
          </w:p>
        </w:tc>
        <w:tc>
          <w:tcPr>
            <w:tcW w:w="1487" w:type="dxa"/>
            <w:shd w:val="clear" w:color="auto" w:fill="D9D9D9"/>
          </w:tcPr>
          <w:p w14:paraId="28E75979" w14:textId="676C9DE7" w:rsidR="002D35DB" w:rsidRPr="00443249" w:rsidRDefault="002D35DB" w:rsidP="00527EEC">
            <w:pPr>
              <w:pStyle w:val="NoSpacing"/>
              <w:jc w:val="center"/>
              <w:rPr>
                <w:rFonts w:asciiTheme="minorHAnsi" w:hAnsiTheme="minorHAnsi" w:cstheme="minorHAnsi"/>
                <w:b/>
                <w:sz w:val="20"/>
                <w:szCs w:val="20"/>
              </w:rPr>
            </w:pPr>
            <w:r w:rsidRPr="00443249">
              <w:rPr>
                <w:rFonts w:asciiTheme="minorHAnsi" w:hAnsiTheme="minorHAnsi" w:cstheme="minorHAnsi"/>
                <w:b/>
                <w:sz w:val="20"/>
                <w:szCs w:val="20"/>
              </w:rPr>
              <w:t>Who needs to carry out the action?</w:t>
            </w:r>
          </w:p>
        </w:tc>
        <w:tc>
          <w:tcPr>
            <w:tcW w:w="1109" w:type="dxa"/>
            <w:shd w:val="clear" w:color="auto" w:fill="D9D9D9"/>
          </w:tcPr>
          <w:p w14:paraId="3C1A4949" w14:textId="1485ADE3" w:rsidR="002D35DB" w:rsidRPr="00443249" w:rsidRDefault="002D35DB" w:rsidP="00527EEC">
            <w:pPr>
              <w:pStyle w:val="NoSpacing"/>
              <w:jc w:val="center"/>
              <w:rPr>
                <w:rFonts w:asciiTheme="minorHAnsi" w:hAnsiTheme="minorHAnsi" w:cstheme="minorHAnsi"/>
                <w:b/>
                <w:sz w:val="20"/>
                <w:szCs w:val="20"/>
              </w:rPr>
            </w:pPr>
            <w:r w:rsidRPr="00443249">
              <w:rPr>
                <w:rFonts w:asciiTheme="minorHAnsi" w:hAnsiTheme="minorHAnsi" w:cstheme="minorHAnsi"/>
                <w:b/>
                <w:sz w:val="20"/>
                <w:szCs w:val="20"/>
              </w:rPr>
              <w:t>By when?</w:t>
            </w:r>
          </w:p>
        </w:tc>
        <w:tc>
          <w:tcPr>
            <w:tcW w:w="796" w:type="dxa"/>
            <w:shd w:val="clear" w:color="auto" w:fill="D9D9D9"/>
          </w:tcPr>
          <w:p w14:paraId="3200AE2C" w14:textId="653701AE" w:rsidR="002D35DB" w:rsidRPr="00443249" w:rsidRDefault="002D35DB" w:rsidP="00527EEC">
            <w:pPr>
              <w:pStyle w:val="NoSpacing"/>
              <w:jc w:val="center"/>
              <w:rPr>
                <w:rFonts w:asciiTheme="minorHAnsi" w:hAnsiTheme="minorHAnsi" w:cstheme="minorHAnsi"/>
                <w:b/>
                <w:sz w:val="20"/>
                <w:szCs w:val="20"/>
              </w:rPr>
            </w:pPr>
            <w:r w:rsidRPr="00443249">
              <w:rPr>
                <w:rFonts w:asciiTheme="minorHAnsi" w:hAnsiTheme="minorHAnsi" w:cstheme="minorHAnsi"/>
                <w:b/>
                <w:sz w:val="20"/>
                <w:szCs w:val="20"/>
              </w:rPr>
              <w:t>Done</w:t>
            </w:r>
          </w:p>
        </w:tc>
      </w:tr>
      <w:tr w:rsidR="002A7986" w:rsidRPr="00443249" w14:paraId="3200AE37" w14:textId="77777777" w:rsidTr="00244345">
        <w:trPr>
          <w:trHeight w:val="1207"/>
        </w:trPr>
        <w:tc>
          <w:tcPr>
            <w:tcW w:w="1946" w:type="dxa"/>
            <w:vMerge w:val="restart"/>
            <w:vAlign w:val="center"/>
          </w:tcPr>
          <w:p w14:paraId="3200AE31" w14:textId="357BEC37" w:rsidR="00CF7B10" w:rsidRPr="00443249" w:rsidRDefault="00CF7B10" w:rsidP="00BD52E5">
            <w:pPr>
              <w:spacing w:before="120" w:after="120"/>
              <w:rPr>
                <w:rFonts w:asciiTheme="minorHAnsi" w:hAnsiTheme="minorHAnsi" w:cstheme="minorHAnsi"/>
                <w:b/>
                <w:i/>
                <w:color w:val="000000"/>
                <w:szCs w:val="20"/>
              </w:rPr>
            </w:pPr>
            <w:r w:rsidRPr="00443249">
              <w:rPr>
                <w:rFonts w:asciiTheme="minorHAnsi" w:hAnsiTheme="minorHAnsi" w:cstheme="minorHAnsi"/>
                <w:b/>
                <w:bCs/>
                <w:sz w:val="22"/>
              </w:rPr>
              <w:t>Manual handling</w:t>
            </w:r>
            <w:r w:rsidRPr="00443249">
              <w:rPr>
                <w:rFonts w:asciiTheme="minorHAnsi" w:hAnsiTheme="minorHAnsi" w:cstheme="minorHAnsi"/>
                <w:sz w:val="22"/>
              </w:rPr>
              <w:t xml:space="preserve"> </w:t>
            </w:r>
            <w:r w:rsidRPr="00443249">
              <w:rPr>
                <w:rFonts w:asciiTheme="minorHAnsi" w:hAnsiTheme="minorHAnsi" w:cstheme="minorHAnsi"/>
                <w:szCs w:val="20"/>
              </w:rPr>
              <w:t>Deliveries</w:t>
            </w:r>
            <w:r w:rsidR="00955234" w:rsidRPr="00443249">
              <w:rPr>
                <w:rFonts w:asciiTheme="minorHAnsi" w:hAnsiTheme="minorHAnsi" w:cstheme="minorHAnsi"/>
                <w:szCs w:val="20"/>
              </w:rPr>
              <w:t xml:space="preserve"> including break down of stock</w:t>
            </w:r>
            <w:r w:rsidRPr="00443249">
              <w:rPr>
                <w:rFonts w:asciiTheme="minorHAnsi" w:hAnsiTheme="minorHAnsi" w:cstheme="minorHAnsi"/>
                <w:szCs w:val="20"/>
              </w:rPr>
              <w:t>, stacking shelves, moving general rubbish &amp; recycling to refuse bins</w:t>
            </w:r>
          </w:p>
        </w:tc>
        <w:tc>
          <w:tcPr>
            <w:tcW w:w="1948" w:type="dxa"/>
            <w:vMerge w:val="restart"/>
            <w:vAlign w:val="center"/>
          </w:tcPr>
          <w:p w14:paraId="3200AE32" w14:textId="446560F1" w:rsidR="00CF7B10" w:rsidRPr="00443249" w:rsidRDefault="00CF7B10" w:rsidP="00DD25D5">
            <w:pPr>
              <w:spacing w:before="120" w:after="120"/>
              <w:rPr>
                <w:rFonts w:asciiTheme="minorHAnsi" w:hAnsiTheme="minorHAnsi" w:cstheme="minorHAnsi"/>
                <w:color w:val="000000"/>
                <w:szCs w:val="20"/>
              </w:rPr>
            </w:pPr>
            <w:r w:rsidRPr="00443249">
              <w:rPr>
                <w:rFonts w:asciiTheme="minorHAnsi" w:hAnsiTheme="minorHAnsi" w:cstheme="minorHAnsi"/>
                <w:szCs w:val="20"/>
              </w:rPr>
              <w:t>Staff may suffer strains or bruising injuries to their back or elsewhere, from handling heavy/bulky objects.</w:t>
            </w:r>
          </w:p>
        </w:tc>
        <w:tc>
          <w:tcPr>
            <w:tcW w:w="3706" w:type="dxa"/>
            <w:vMerge w:val="restart"/>
            <w:vAlign w:val="center"/>
          </w:tcPr>
          <w:p w14:paraId="06DFA23B" w14:textId="2A029CAD" w:rsidR="00DF4333" w:rsidRDefault="00CF7B10" w:rsidP="00744B57">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All staff </w:t>
            </w:r>
            <w:r w:rsidR="00F07BBB">
              <w:rPr>
                <w:rFonts w:asciiTheme="minorHAnsi" w:hAnsiTheme="minorHAnsi" w:cstheme="minorHAnsi"/>
                <w:szCs w:val="20"/>
              </w:rPr>
              <w:t>undertake the</w:t>
            </w:r>
            <w:r w:rsidR="0032000E">
              <w:rPr>
                <w:rFonts w:asciiTheme="minorHAnsi" w:hAnsiTheme="minorHAnsi" w:cstheme="minorHAnsi"/>
                <w:szCs w:val="20"/>
              </w:rPr>
              <w:t xml:space="preserve"> online </w:t>
            </w:r>
            <w:r w:rsidR="00787F53">
              <w:rPr>
                <w:rFonts w:asciiTheme="minorHAnsi" w:hAnsiTheme="minorHAnsi" w:cstheme="minorHAnsi"/>
                <w:szCs w:val="20"/>
              </w:rPr>
              <w:t>Metcash</w:t>
            </w:r>
            <w:r w:rsidR="0032000E">
              <w:rPr>
                <w:rFonts w:asciiTheme="minorHAnsi" w:hAnsiTheme="minorHAnsi" w:cstheme="minorHAnsi"/>
                <w:szCs w:val="20"/>
              </w:rPr>
              <w:t xml:space="preserve"> </w:t>
            </w:r>
            <w:r w:rsidR="00F07BBB">
              <w:rPr>
                <w:rFonts w:asciiTheme="minorHAnsi" w:hAnsiTheme="minorHAnsi" w:cstheme="minorHAnsi"/>
                <w:szCs w:val="20"/>
              </w:rPr>
              <w:t xml:space="preserve">manual handling </w:t>
            </w:r>
            <w:r w:rsidR="0032000E">
              <w:rPr>
                <w:rFonts w:asciiTheme="minorHAnsi" w:hAnsiTheme="minorHAnsi" w:cstheme="minorHAnsi"/>
                <w:szCs w:val="20"/>
              </w:rPr>
              <w:t>training module.  This is on</w:t>
            </w:r>
            <w:r w:rsidRPr="00443249">
              <w:rPr>
                <w:rFonts w:asciiTheme="minorHAnsi" w:hAnsiTheme="minorHAnsi" w:cstheme="minorHAnsi"/>
                <w:szCs w:val="20"/>
              </w:rPr>
              <w:t xml:space="preserve"> induction</w:t>
            </w:r>
            <w:r w:rsidR="0032000E">
              <w:rPr>
                <w:rFonts w:asciiTheme="minorHAnsi" w:hAnsiTheme="minorHAnsi" w:cstheme="minorHAnsi"/>
                <w:szCs w:val="20"/>
              </w:rPr>
              <w:t xml:space="preserve"> </w:t>
            </w:r>
            <w:r w:rsidR="00F07BBB">
              <w:rPr>
                <w:rFonts w:asciiTheme="minorHAnsi" w:hAnsiTheme="minorHAnsi" w:cstheme="minorHAnsi"/>
                <w:szCs w:val="20"/>
              </w:rPr>
              <w:t>and as part of a refresher program</w:t>
            </w:r>
            <w:r w:rsidR="00DF4333">
              <w:rPr>
                <w:rFonts w:asciiTheme="minorHAnsi" w:hAnsiTheme="minorHAnsi" w:cstheme="minorHAnsi"/>
                <w:szCs w:val="20"/>
              </w:rPr>
              <w:t>.</w:t>
            </w:r>
          </w:p>
          <w:p w14:paraId="6263A65B" w14:textId="4F1C1118" w:rsidR="00CF7B10" w:rsidRPr="00443249" w:rsidRDefault="00DF4333" w:rsidP="00744B57">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New staff are allocated a buddy</w:t>
            </w:r>
            <w:r w:rsidR="00E2064E">
              <w:rPr>
                <w:rFonts w:asciiTheme="minorHAnsi" w:hAnsiTheme="minorHAnsi" w:cstheme="minorHAnsi"/>
                <w:szCs w:val="20"/>
              </w:rPr>
              <w:t xml:space="preserve"> </w:t>
            </w:r>
          </w:p>
          <w:p w14:paraId="12379ABC" w14:textId="77903BB3" w:rsidR="00CF7B10" w:rsidRPr="00443249" w:rsidRDefault="00CF7B10"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High shelves for light goods only. </w:t>
            </w:r>
          </w:p>
          <w:p w14:paraId="0A4AACEC" w14:textId="65E8F95E" w:rsidR="00CF7B10" w:rsidRPr="00443249" w:rsidRDefault="00CF7B10"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Trolley available for moving loads and staff trained how to use it safely. </w:t>
            </w:r>
          </w:p>
          <w:p w14:paraId="1B0397A6" w14:textId="77777777" w:rsidR="00CF7B10" w:rsidRPr="00443249" w:rsidRDefault="00CF7B10" w:rsidP="005D0404">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Aisles and corridors kept clear. </w:t>
            </w:r>
          </w:p>
          <w:p w14:paraId="3200AE34" w14:textId="07125D78" w:rsidR="00CF7B10" w:rsidRPr="00443249" w:rsidRDefault="00CF7B10" w:rsidP="009E3074">
            <w:pPr>
              <w:pStyle w:val="ListParagraph"/>
              <w:spacing w:before="120" w:after="120"/>
              <w:ind w:left="269"/>
              <w:rPr>
                <w:rFonts w:asciiTheme="minorHAnsi" w:hAnsiTheme="minorHAnsi" w:cstheme="minorHAnsi"/>
                <w:szCs w:val="20"/>
              </w:rPr>
            </w:pPr>
          </w:p>
        </w:tc>
        <w:tc>
          <w:tcPr>
            <w:tcW w:w="1022" w:type="dxa"/>
            <w:vMerge w:val="restart"/>
          </w:tcPr>
          <w:p w14:paraId="23EA3349" w14:textId="7002D0D2" w:rsidR="00CF7B10" w:rsidRPr="00443249" w:rsidRDefault="00CF7B10"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2+2</w:t>
            </w:r>
          </w:p>
          <w:p w14:paraId="24ED051E" w14:textId="280D5E5F" w:rsidR="00CF7B10" w:rsidRPr="00443249" w:rsidRDefault="00CF7B10"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4 Med</w:t>
            </w:r>
          </w:p>
        </w:tc>
        <w:tc>
          <w:tcPr>
            <w:tcW w:w="3290" w:type="dxa"/>
          </w:tcPr>
          <w:p w14:paraId="3200AE35" w14:textId="2C2A1071" w:rsidR="00CF7B10" w:rsidRPr="00443249" w:rsidRDefault="00CF7B10" w:rsidP="00DD25D5">
            <w:pPr>
              <w:pStyle w:val="ListParagraph"/>
              <w:numPr>
                <w:ilvl w:val="0"/>
                <w:numId w:val="14"/>
              </w:numPr>
              <w:spacing w:before="120" w:after="120"/>
              <w:ind w:left="269" w:hanging="269"/>
              <w:rPr>
                <w:rFonts w:asciiTheme="minorHAnsi" w:hAnsiTheme="minorHAnsi" w:cstheme="minorHAnsi"/>
                <w:b/>
                <w:color w:val="000000"/>
                <w:szCs w:val="20"/>
              </w:rPr>
            </w:pPr>
            <w:r w:rsidRPr="00443249">
              <w:rPr>
                <w:rFonts w:asciiTheme="minorHAnsi" w:hAnsiTheme="minorHAnsi" w:cstheme="minorHAnsi"/>
                <w:szCs w:val="20"/>
              </w:rPr>
              <w:t>Remind staff that all heavy lifting including deliveries (except for stock that can be very easily carried) should always be moved using the trolley</w:t>
            </w:r>
            <w:r w:rsidR="008A3003">
              <w:rPr>
                <w:rFonts w:asciiTheme="minorHAnsi" w:hAnsiTheme="minorHAnsi" w:cstheme="minorHAnsi"/>
                <w:szCs w:val="20"/>
              </w:rPr>
              <w:t>.</w:t>
            </w:r>
          </w:p>
        </w:tc>
        <w:tc>
          <w:tcPr>
            <w:tcW w:w="1487" w:type="dxa"/>
          </w:tcPr>
          <w:p w14:paraId="0DD3FAC4" w14:textId="0B668620" w:rsidR="00CF7B10" w:rsidRPr="00443249" w:rsidRDefault="002D68D4" w:rsidP="00DD25D5">
            <w:pPr>
              <w:spacing w:before="120" w:after="120"/>
              <w:jc w:val="center"/>
              <w:rPr>
                <w:rFonts w:asciiTheme="minorHAnsi" w:hAnsiTheme="minorHAnsi" w:cstheme="minorHAnsi"/>
                <w:color w:val="000000"/>
                <w:szCs w:val="20"/>
              </w:rPr>
            </w:pPr>
            <w:r w:rsidRPr="00443249">
              <w:rPr>
                <w:rFonts w:asciiTheme="minorHAnsi" w:hAnsiTheme="minorHAnsi" w:cstheme="minorHAnsi"/>
                <w:color w:val="000000"/>
                <w:szCs w:val="20"/>
              </w:rPr>
              <w:t xml:space="preserve">Store </w:t>
            </w:r>
            <w:r w:rsidR="00D46CA2" w:rsidRPr="00443249">
              <w:rPr>
                <w:rFonts w:asciiTheme="minorHAnsi" w:hAnsiTheme="minorHAnsi" w:cstheme="minorHAnsi"/>
                <w:color w:val="000000"/>
                <w:szCs w:val="20"/>
              </w:rPr>
              <w:t xml:space="preserve">Manager </w:t>
            </w:r>
          </w:p>
        </w:tc>
        <w:tc>
          <w:tcPr>
            <w:tcW w:w="1109" w:type="dxa"/>
          </w:tcPr>
          <w:p w14:paraId="559DEEB4" w14:textId="585D0783" w:rsidR="00CF7B10" w:rsidRPr="00443249" w:rsidRDefault="00CF7B10" w:rsidP="00DD25D5">
            <w:pPr>
              <w:spacing w:before="120" w:after="120"/>
              <w:jc w:val="center"/>
              <w:rPr>
                <w:rFonts w:asciiTheme="minorHAnsi" w:hAnsiTheme="minorHAnsi" w:cstheme="minorHAnsi"/>
                <w:color w:val="000000"/>
                <w:szCs w:val="20"/>
              </w:rPr>
            </w:pPr>
            <w:r w:rsidRPr="00443249">
              <w:rPr>
                <w:rFonts w:asciiTheme="minorHAnsi" w:hAnsiTheme="minorHAnsi" w:cstheme="minorHAnsi"/>
                <w:color w:val="000000"/>
                <w:szCs w:val="20"/>
              </w:rPr>
              <w:t xml:space="preserve">Ongoing </w:t>
            </w:r>
          </w:p>
        </w:tc>
        <w:tc>
          <w:tcPr>
            <w:tcW w:w="796" w:type="dxa"/>
          </w:tcPr>
          <w:p w14:paraId="3200AE36" w14:textId="27B48BC1" w:rsidR="00CF7B10" w:rsidRPr="00443249" w:rsidRDefault="00CF7B10" w:rsidP="00DD25D5">
            <w:pPr>
              <w:spacing w:before="120" w:after="120"/>
              <w:jc w:val="center"/>
              <w:rPr>
                <w:rFonts w:asciiTheme="minorHAnsi" w:hAnsiTheme="minorHAnsi" w:cstheme="minorHAnsi"/>
                <w:color w:val="000000"/>
                <w:szCs w:val="20"/>
              </w:rPr>
            </w:pPr>
          </w:p>
        </w:tc>
      </w:tr>
      <w:tr w:rsidR="002A7986" w:rsidRPr="00443249" w14:paraId="0FC09DF7" w14:textId="77777777" w:rsidTr="00244345">
        <w:trPr>
          <w:trHeight w:val="760"/>
        </w:trPr>
        <w:tc>
          <w:tcPr>
            <w:tcW w:w="1946" w:type="dxa"/>
            <w:vMerge/>
            <w:vAlign w:val="center"/>
          </w:tcPr>
          <w:p w14:paraId="1D3EBD34" w14:textId="77777777" w:rsidR="00CF7B10" w:rsidRPr="00443249" w:rsidRDefault="00CF7B10" w:rsidP="00DD25D5">
            <w:pPr>
              <w:spacing w:before="120" w:after="120"/>
              <w:rPr>
                <w:rFonts w:asciiTheme="minorHAnsi" w:hAnsiTheme="minorHAnsi" w:cstheme="minorHAnsi"/>
                <w:szCs w:val="20"/>
              </w:rPr>
            </w:pPr>
          </w:p>
        </w:tc>
        <w:tc>
          <w:tcPr>
            <w:tcW w:w="1948" w:type="dxa"/>
            <w:vMerge/>
            <w:vAlign w:val="center"/>
          </w:tcPr>
          <w:p w14:paraId="0AED2C8A" w14:textId="77777777" w:rsidR="00CF7B10" w:rsidRPr="00443249" w:rsidRDefault="00CF7B10" w:rsidP="00DD25D5">
            <w:pPr>
              <w:spacing w:before="120" w:after="120"/>
              <w:rPr>
                <w:rFonts w:asciiTheme="minorHAnsi" w:hAnsiTheme="minorHAnsi" w:cstheme="minorHAnsi"/>
                <w:szCs w:val="20"/>
              </w:rPr>
            </w:pPr>
          </w:p>
        </w:tc>
        <w:tc>
          <w:tcPr>
            <w:tcW w:w="3706" w:type="dxa"/>
            <w:vMerge/>
            <w:vAlign w:val="center"/>
          </w:tcPr>
          <w:p w14:paraId="6E356622" w14:textId="77777777" w:rsidR="00CF7B10" w:rsidRPr="00443249" w:rsidRDefault="00CF7B10" w:rsidP="00DD25D5">
            <w:pPr>
              <w:spacing w:before="120" w:after="120"/>
              <w:rPr>
                <w:rFonts w:asciiTheme="minorHAnsi" w:hAnsiTheme="minorHAnsi" w:cstheme="minorHAnsi"/>
                <w:szCs w:val="20"/>
              </w:rPr>
            </w:pPr>
          </w:p>
        </w:tc>
        <w:tc>
          <w:tcPr>
            <w:tcW w:w="1022" w:type="dxa"/>
            <w:vMerge/>
          </w:tcPr>
          <w:p w14:paraId="05A01567" w14:textId="77777777" w:rsidR="00CF7B10" w:rsidRPr="00443249" w:rsidRDefault="00CF7B10" w:rsidP="00DE6FC6">
            <w:pPr>
              <w:spacing w:before="120" w:after="120"/>
              <w:jc w:val="center"/>
              <w:rPr>
                <w:rFonts w:asciiTheme="minorHAnsi" w:hAnsiTheme="minorHAnsi" w:cstheme="minorHAnsi"/>
                <w:szCs w:val="20"/>
              </w:rPr>
            </w:pPr>
          </w:p>
        </w:tc>
        <w:tc>
          <w:tcPr>
            <w:tcW w:w="3290" w:type="dxa"/>
          </w:tcPr>
          <w:p w14:paraId="2AE250FA" w14:textId="083342F6" w:rsidR="00CF7B10" w:rsidRPr="00443249" w:rsidRDefault="00CF7B10" w:rsidP="00DD25D5">
            <w:pPr>
              <w:pStyle w:val="ListParagraph"/>
              <w:numPr>
                <w:ilvl w:val="0"/>
                <w:numId w:val="14"/>
              </w:numPr>
              <w:spacing w:before="120" w:after="120"/>
              <w:ind w:left="269" w:hanging="269"/>
              <w:rPr>
                <w:rFonts w:asciiTheme="minorHAnsi" w:hAnsiTheme="minorHAnsi" w:cstheme="minorHAnsi"/>
                <w:b/>
                <w:color w:val="000000"/>
                <w:szCs w:val="20"/>
              </w:rPr>
            </w:pPr>
            <w:r w:rsidRPr="00443249">
              <w:rPr>
                <w:rFonts w:asciiTheme="minorHAnsi" w:hAnsiTheme="minorHAnsi" w:cstheme="minorHAnsi"/>
                <w:szCs w:val="20"/>
              </w:rPr>
              <w:t xml:space="preserve">Regular checks to </w:t>
            </w:r>
            <w:r w:rsidR="002D68D4" w:rsidRPr="00443249">
              <w:rPr>
                <w:rFonts w:asciiTheme="minorHAnsi" w:hAnsiTheme="minorHAnsi" w:cstheme="minorHAnsi"/>
                <w:szCs w:val="20"/>
              </w:rPr>
              <w:t xml:space="preserve">be undertaken to </w:t>
            </w:r>
            <w:r w:rsidRPr="00443249">
              <w:rPr>
                <w:rFonts w:asciiTheme="minorHAnsi" w:hAnsiTheme="minorHAnsi" w:cstheme="minorHAnsi"/>
                <w:szCs w:val="20"/>
              </w:rPr>
              <w:t>make sure that high shelves are not used to store heavy stock.</w:t>
            </w:r>
          </w:p>
        </w:tc>
        <w:tc>
          <w:tcPr>
            <w:tcW w:w="1487" w:type="dxa"/>
            <w:vMerge w:val="restart"/>
          </w:tcPr>
          <w:p w14:paraId="74E08635" w14:textId="2D8E5B0F" w:rsidR="00CF7B10" w:rsidRDefault="00386B24" w:rsidP="00DD25D5">
            <w:pPr>
              <w:spacing w:before="120" w:after="120"/>
              <w:jc w:val="center"/>
              <w:rPr>
                <w:rFonts w:asciiTheme="minorHAnsi" w:hAnsiTheme="minorHAnsi" w:cstheme="minorHAnsi"/>
                <w:color w:val="000000"/>
                <w:szCs w:val="20"/>
              </w:rPr>
            </w:pPr>
            <w:r>
              <w:rPr>
                <w:rFonts w:asciiTheme="minorHAnsi" w:hAnsiTheme="minorHAnsi" w:cstheme="minorHAnsi"/>
                <w:color w:val="000000"/>
                <w:szCs w:val="20"/>
              </w:rPr>
              <w:t>Store Manager</w:t>
            </w:r>
          </w:p>
          <w:p w14:paraId="69E3AEF2" w14:textId="5EBB753F" w:rsidR="00A67629" w:rsidRDefault="00A67629" w:rsidP="00DD25D5">
            <w:pPr>
              <w:spacing w:before="120" w:after="120"/>
              <w:jc w:val="center"/>
              <w:rPr>
                <w:rFonts w:asciiTheme="minorHAnsi" w:hAnsiTheme="minorHAnsi" w:cstheme="minorHAnsi"/>
                <w:color w:val="000000"/>
                <w:szCs w:val="20"/>
              </w:rPr>
            </w:pPr>
          </w:p>
          <w:p w14:paraId="588DCAFA" w14:textId="52B0B189" w:rsidR="00A67629" w:rsidRDefault="00A67629" w:rsidP="00DD25D5">
            <w:pPr>
              <w:spacing w:before="120" w:after="120"/>
              <w:jc w:val="center"/>
              <w:rPr>
                <w:rFonts w:asciiTheme="minorHAnsi" w:hAnsiTheme="minorHAnsi" w:cstheme="minorHAnsi"/>
                <w:color w:val="000000"/>
                <w:szCs w:val="20"/>
              </w:rPr>
            </w:pPr>
          </w:p>
          <w:p w14:paraId="47495771" w14:textId="276B6EAB" w:rsidR="00D46CA2" w:rsidRPr="00443249" w:rsidRDefault="00A67629" w:rsidP="00AA7150">
            <w:pPr>
              <w:spacing w:before="120" w:after="120"/>
              <w:jc w:val="center"/>
              <w:rPr>
                <w:rFonts w:asciiTheme="minorHAnsi" w:hAnsiTheme="minorHAnsi" w:cstheme="minorHAnsi"/>
                <w:color w:val="000000"/>
                <w:szCs w:val="20"/>
              </w:rPr>
            </w:pPr>
            <w:r>
              <w:rPr>
                <w:rFonts w:asciiTheme="minorHAnsi" w:hAnsiTheme="minorHAnsi" w:cstheme="minorHAnsi"/>
                <w:color w:val="000000"/>
                <w:szCs w:val="20"/>
              </w:rPr>
              <w:t>SHE Specialist/Store Manager</w:t>
            </w:r>
          </w:p>
        </w:tc>
        <w:tc>
          <w:tcPr>
            <w:tcW w:w="1109" w:type="dxa"/>
            <w:vMerge w:val="restart"/>
          </w:tcPr>
          <w:p w14:paraId="35D943C5" w14:textId="77777777" w:rsidR="00CF7B10" w:rsidRDefault="00CF7B10" w:rsidP="00DD25D5">
            <w:pPr>
              <w:spacing w:before="120" w:after="120"/>
              <w:jc w:val="center"/>
              <w:rPr>
                <w:rFonts w:asciiTheme="minorHAnsi" w:hAnsiTheme="minorHAnsi" w:cstheme="minorHAnsi"/>
                <w:color w:val="000000"/>
                <w:szCs w:val="20"/>
              </w:rPr>
            </w:pPr>
            <w:r w:rsidRPr="00443249">
              <w:rPr>
                <w:rFonts w:asciiTheme="minorHAnsi" w:hAnsiTheme="minorHAnsi" w:cstheme="minorHAnsi"/>
                <w:color w:val="000000"/>
                <w:szCs w:val="20"/>
              </w:rPr>
              <w:t>Ongoing</w:t>
            </w:r>
          </w:p>
          <w:p w14:paraId="6B54ABBB" w14:textId="77777777" w:rsidR="00A67629" w:rsidRDefault="00A67629" w:rsidP="00DD25D5">
            <w:pPr>
              <w:spacing w:before="120" w:after="120"/>
              <w:jc w:val="center"/>
              <w:rPr>
                <w:rFonts w:asciiTheme="minorHAnsi" w:hAnsiTheme="minorHAnsi" w:cstheme="minorHAnsi"/>
                <w:color w:val="000000"/>
                <w:szCs w:val="20"/>
              </w:rPr>
            </w:pPr>
          </w:p>
          <w:p w14:paraId="6B600F6D" w14:textId="77777777" w:rsidR="00A67629" w:rsidRDefault="00A67629" w:rsidP="00DD25D5">
            <w:pPr>
              <w:spacing w:before="120" w:after="120"/>
              <w:jc w:val="center"/>
              <w:rPr>
                <w:rFonts w:asciiTheme="minorHAnsi" w:hAnsiTheme="minorHAnsi" w:cstheme="minorHAnsi"/>
                <w:color w:val="000000"/>
                <w:szCs w:val="20"/>
              </w:rPr>
            </w:pPr>
          </w:p>
          <w:p w14:paraId="389FE16D" w14:textId="77777777" w:rsidR="00A67629" w:rsidRDefault="00A67629" w:rsidP="00DD25D5">
            <w:pPr>
              <w:spacing w:before="120" w:after="120"/>
              <w:jc w:val="center"/>
              <w:rPr>
                <w:rFonts w:asciiTheme="minorHAnsi" w:hAnsiTheme="minorHAnsi" w:cstheme="minorHAnsi"/>
                <w:color w:val="000000"/>
                <w:szCs w:val="20"/>
              </w:rPr>
            </w:pPr>
          </w:p>
          <w:p w14:paraId="63AC74F9" w14:textId="7F9BA2CD" w:rsidR="00A67629" w:rsidRPr="00443249" w:rsidRDefault="00D21FAB" w:rsidP="00DD25D5">
            <w:pPr>
              <w:spacing w:before="120" w:after="120"/>
              <w:jc w:val="center"/>
              <w:rPr>
                <w:rFonts w:asciiTheme="minorHAnsi" w:hAnsiTheme="minorHAnsi" w:cstheme="minorHAnsi"/>
                <w:color w:val="000000"/>
                <w:szCs w:val="20"/>
              </w:rPr>
            </w:pPr>
            <w:r w:rsidRPr="003562E0">
              <w:rPr>
                <w:rFonts w:asciiTheme="minorHAnsi" w:hAnsiTheme="minorHAnsi" w:cstheme="minorHAnsi"/>
                <w:color w:val="000000"/>
                <w:szCs w:val="20"/>
                <w:highlight w:val="yellow"/>
              </w:rPr>
              <w:t>TBA</w:t>
            </w:r>
          </w:p>
        </w:tc>
        <w:tc>
          <w:tcPr>
            <w:tcW w:w="796" w:type="dxa"/>
            <w:vMerge w:val="restart"/>
          </w:tcPr>
          <w:p w14:paraId="6A105603" w14:textId="4D03D4BB" w:rsidR="00CF7B10" w:rsidRPr="00443249" w:rsidRDefault="00CF7B10" w:rsidP="00DD25D5">
            <w:pPr>
              <w:spacing w:before="120" w:after="120"/>
              <w:jc w:val="center"/>
              <w:rPr>
                <w:rFonts w:asciiTheme="minorHAnsi" w:hAnsiTheme="minorHAnsi" w:cstheme="minorHAnsi"/>
                <w:color w:val="000000"/>
                <w:szCs w:val="20"/>
              </w:rPr>
            </w:pPr>
          </w:p>
        </w:tc>
      </w:tr>
      <w:tr w:rsidR="002A7986" w:rsidRPr="00443249" w14:paraId="49DDF8E6" w14:textId="77777777" w:rsidTr="00244345">
        <w:trPr>
          <w:trHeight w:val="760"/>
        </w:trPr>
        <w:tc>
          <w:tcPr>
            <w:tcW w:w="1946" w:type="dxa"/>
            <w:vMerge/>
            <w:vAlign w:val="center"/>
          </w:tcPr>
          <w:p w14:paraId="7AC26DE5" w14:textId="77777777" w:rsidR="00CF7B10" w:rsidRPr="00443249" w:rsidRDefault="00CF7B10" w:rsidP="00DD25D5">
            <w:pPr>
              <w:spacing w:before="120" w:after="120"/>
              <w:rPr>
                <w:rFonts w:asciiTheme="minorHAnsi" w:hAnsiTheme="minorHAnsi" w:cstheme="minorHAnsi"/>
                <w:szCs w:val="20"/>
              </w:rPr>
            </w:pPr>
          </w:p>
        </w:tc>
        <w:tc>
          <w:tcPr>
            <w:tcW w:w="1948" w:type="dxa"/>
            <w:vMerge/>
            <w:vAlign w:val="center"/>
          </w:tcPr>
          <w:p w14:paraId="0FFEDAF6" w14:textId="77777777" w:rsidR="00CF7B10" w:rsidRPr="00443249" w:rsidRDefault="00CF7B10" w:rsidP="00DD25D5">
            <w:pPr>
              <w:spacing w:before="120" w:after="120"/>
              <w:rPr>
                <w:rFonts w:asciiTheme="minorHAnsi" w:hAnsiTheme="minorHAnsi" w:cstheme="minorHAnsi"/>
                <w:szCs w:val="20"/>
              </w:rPr>
            </w:pPr>
          </w:p>
        </w:tc>
        <w:tc>
          <w:tcPr>
            <w:tcW w:w="3706" w:type="dxa"/>
            <w:vMerge/>
            <w:vAlign w:val="center"/>
          </w:tcPr>
          <w:p w14:paraId="3F22D114" w14:textId="77777777" w:rsidR="00CF7B10" w:rsidRPr="00443249" w:rsidRDefault="00CF7B10" w:rsidP="00DD25D5">
            <w:pPr>
              <w:spacing w:before="120" w:after="120"/>
              <w:rPr>
                <w:rFonts w:asciiTheme="minorHAnsi" w:hAnsiTheme="minorHAnsi" w:cstheme="minorHAnsi"/>
                <w:szCs w:val="20"/>
              </w:rPr>
            </w:pPr>
          </w:p>
        </w:tc>
        <w:tc>
          <w:tcPr>
            <w:tcW w:w="1022" w:type="dxa"/>
            <w:vMerge/>
          </w:tcPr>
          <w:p w14:paraId="35BBD192" w14:textId="77777777" w:rsidR="00CF7B10" w:rsidRPr="00443249" w:rsidRDefault="00CF7B10" w:rsidP="00DE6FC6">
            <w:pPr>
              <w:spacing w:before="120" w:after="120"/>
              <w:jc w:val="center"/>
              <w:rPr>
                <w:rFonts w:asciiTheme="minorHAnsi" w:hAnsiTheme="minorHAnsi" w:cstheme="minorHAnsi"/>
                <w:szCs w:val="20"/>
              </w:rPr>
            </w:pPr>
          </w:p>
        </w:tc>
        <w:tc>
          <w:tcPr>
            <w:tcW w:w="3290" w:type="dxa"/>
          </w:tcPr>
          <w:p w14:paraId="12B1E7FB" w14:textId="77777777" w:rsidR="00CF7B10" w:rsidRDefault="00DE6FC6" w:rsidP="00DD25D5">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SWP for Manual Handling</w:t>
            </w:r>
          </w:p>
          <w:p w14:paraId="016397B3" w14:textId="2A2F7BA9" w:rsidR="00DE6FC6" w:rsidRPr="00443249" w:rsidRDefault="00DE6FC6" w:rsidP="00DD25D5">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Staff train</w:t>
            </w:r>
            <w:r w:rsidR="00A67629">
              <w:rPr>
                <w:rFonts w:asciiTheme="minorHAnsi" w:hAnsiTheme="minorHAnsi" w:cstheme="minorHAnsi"/>
                <w:szCs w:val="20"/>
              </w:rPr>
              <w:t xml:space="preserve">ed </w:t>
            </w:r>
            <w:r w:rsidR="00970EB9">
              <w:rPr>
                <w:rFonts w:asciiTheme="minorHAnsi" w:hAnsiTheme="minorHAnsi" w:cstheme="minorHAnsi"/>
                <w:szCs w:val="20"/>
              </w:rPr>
              <w:t xml:space="preserve">and </w:t>
            </w:r>
            <w:proofErr w:type="gramStart"/>
            <w:r w:rsidR="00970EB9">
              <w:rPr>
                <w:rFonts w:asciiTheme="minorHAnsi" w:hAnsiTheme="minorHAnsi" w:cstheme="minorHAnsi"/>
                <w:szCs w:val="20"/>
              </w:rPr>
              <w:t>sign</w:t>
            </w:r>
            <w:proofErr w:type="gramEnd"/>
            <w:r w:rsidR="00970EB9">
              <w:rPr>
                <w:rFonts w:asciiTheme="minorHAnsi" w:hAnsiTheme="minorHAnsi" w:cstheme="minorHAnsi"/>
                <w:szCs w:val="20"/>
              </w:rPr>
              <w:t xml:space="preserve"> </w:t>
            </w:r>
            <w:r w:rsidR="00A67629">
              <w:rPr>
                <w:rFonts w:asciiTheme="minorHAnsi" w:hAnsiTheme="minorHAnsi" w:cstheme="minorHAnsi"/>
                <w:szCs w:val="20"/>
              </w:rPr>
              <w:t xml:space="preserve">on </w:t>
            </w:r>
            <w:r w:rsidR="00970EB9">
              <w:rPr>
                <w:rFonts w:asciiTheme="minorHAnsi" w:hAnsiTheme="minorHAnsi" w:cstheme="minorHAnsi"/>
                <w:szCs w:val="20"/>
              </w:rPr>
              <w:t xml:space="preserve">to </w:t>
            </w:r>
            <w:r w:rsidR="00A67629">
              <w:rPr>
                <w:rFonts w:asciiTheme="minorHAnsi" w:hAnsiTheme="minorHAnsi" w:cstheme="minorHAnsi"/>
                <w:szCs w:val="20"/>
              </w:rPr>
              <w:t>SWP</w:t>
            </w:r>
          </w:p>
        </w:tc>
        <w:tc>
          <w:tcPr>
            <w:tcW w:w="1487" w:type="dxa"/>
            <w:vMerge/>
          </w:tcPr>
          <w:p w14:paraId="64BF5058" w14:textId="77777777" w:rsidR="00CF7B10" w:rsidRPr="00443249" w:rsidRDefault="00CF7B10" w:rsidP="00DD25D5">
            <w:pPr>
              <w:spacing w:before="120" w:after="120"/>
              <w:jc w:val="center"/>
              <w:rPr>
                <w:rFonts w:asciiTheme="minorHAnsi" w:hAnsiTheme="minorHAnsi" w:cstheme="minorHAnsi"/>
                <w:color w:val="000000"/>
                <w:szCs w:val="20"/>
              </w:rPr>
            </w:pPr>
          </w:p>
        </w:tc>
        <w:tc>
          <w:tcPr>
            <w:tcW w:w="1109" w:type="dxa"/>
            <w:vMerge/>
          </w:tcPr>
          <w:p w14:paraId="1A7A2128" w14:textId="77777777" w:rsidR="00CF7B10" w:rsidRPr="00443249" w:rsidRDefault="00CF7B10" w:rsidP="00DD25D5">
            <w:pPr>
              <w:spacing w:before="120" w:after="120"/>
              <w:jc w:val="center"/>
              <w:rPr>
                <w:rFonts w:asciiTheme="minorHAnsi" w:hAnsiTheme="minorHAnsi" w:cstheme="minorHAnsi"/>
                <w:color w:val="000000"/>
                <w:szCs w:val="20"/>
              </w:rPr>
            </w:pPr>
          </w:p>
        </w:tc>
        <w:tc>
          <w:tcPr>
            <w:tcW w:w="796" w:type="dxa"/>
            <w:vMerge/>
          </w:tcPr>
          <w:p w14:paraId="5A56AAA9" w14:textId="77777777" w:rsidR="00CF7B10" w:rsidRPr="00443249" w:rsidRDefault="00CF7B10" w:rsidP="00DD25D5">
            <w:pPr>
              <w:spacing w:before="120" w:after="120"/>
              <w:jc w:val="center"/>
              <w:rPr>
                <w:rFonts w:asciiTheme="minorHAnsi" w:hAnsiTheme="minorHAnsi" w:cstheme="minorHAnsi"/>
                <w:color w:val="000000"/>
                <w:szCs w:val="20"/>
              </w:rPr>
            </w:pPr>
          </w:p>
        </w:tc>
      </w:tr>
      <w:tr w:rsidR="002A7986" w:rsidRPr="00443249" w14:paraId="3200AE41" w14:textId="77777777" w:rsidTr="00244345">
        <w:trPr>
          <w:trHeight w:val="1360"/>
        </w:trPr>
        <w:tc>
          <w:tcPr>
            <w:tcW w:w="1946" w:type="dxa"/>
            <w:vMerge w:val="restart"/>
            <w:vAlign w:val="center"/>
          </w:tcPr>
          <w:p w14:paraId="792D5834" w14:textId="5C70DEB6" w:rsidR="00DD25D5" w:rsidRPr="00443249" w:rsidRDefault="00DD25D5" w:rsidP="00DD25D5">
            <w:pPr>
              <w:spacing w:before="120" w:after="120"/>
              <w:rPr>
                <w:rFonts w:asciiTheme="minorHAnsi" w:hAnsiTheme="minorHAnsi" w:cstheme="minorHAnsi"/>
                <w:sz w:val="22"/>
              </w:rPr>
            </w:pPr>
            <w:r w:rsidRPr="00443249">
              <w:rPr>
                <w:rFonts w:asciiTheme="minorHAnsi" w:hAnsiTheme="minorHAnsi" w:cstheme="minorHAnsi"/>
                <w:b/>
                <w:bCs/>
                <w:sz w:val="22"/>
              </w:rPr>
              <w:lastRenderedPageBreak/>
              <w:t>Slips, trips, and falls</w:t>
            </w:r>
            <w:r w:rsidRPr="00443249">
              <w:rPr>
                <w:rFonts w:asciiTheme="minorHAnsi" w:hAnsiTheme="minorHAnsi" w:cstheme="minorHAnsi"/>
                <w:sz w:val="22"/>
              </w:rPr>
              <w:t xml:space="preserve"> </w:t>
            </w:r>
          </w:p>
          <w:p w14:paraId="3200AE39" w14:textId="55F8F2DF" w:rsidR="00DD25D5" w:rsidRPr="00443249" w:rsidRDefault="00DD25D5" w:rsidP="00DD25D5">
            <w:pPr>
              <w:spacing w:before="120" w:after="120"/>
              <w:rPr>
                <w:rFonts w:asciiTheme="minorHAnsi" w:hAnsiTheme="minorHAnsi" w:cstheme="minorHAnsi"/>
                <w:color w:val="000000"/>
                <w:szCs w:val="20"/>
              </w:rPr>
            </w:pPr>
            <w:r w:rsidRPr="00443249">
              <w:rPr>
                <w:rFonts w:asciiTheme="minorHAnsi" w:hAnsiTheme="minorHAnsi" w:cstheme="minorHAnsi"/>
                <w:szCs w:val="20"/>
              </w:rPr>
              <w:t xml:space="preserve">Doorways (rain), </w:t>
            </w:r>
            <w:r w:rsidR="003D6D39" w:rsidRPr="00443249">
              <w:rPr>
                <w:rFonts w:asciiTheme="minorHAnsi" w:hAnsiTheme="minorHAnsi" w:cstheme="minorHAnsi"/>
                <w:szCs w:val="20"/>
              </w:rPr>
              <w:t xml:space="preserve">oil in deli area, </w:t>
            </w:r>
            <w:r w:rsidRPr="00443249">
              <w:rPr>
                <w:rFonts w:asciiTheme="minorHAnsi" w:hAnsiTheme="minorHAnsi" w:cstheme="minorHAnsi"/>
                <w:szCs w:val="20"/>
              </w:rPr>
              <w:t>spillages, stock on floor, uneven surfaces.</w:t>
            </w:r>
          </w:p>
          <w:p w14:paraId="3200AE3A" w14:textId="77777777" w:rsidR="00DD25D5" w:rsidRPr="00443249" w:rsidRDefault="00DD25D5" w:rsidP="00DD25D5">
            <w:pPr>
              <w:spacing w:before="120" w:after="120"/>
              <w:rPr>
                <w:rFonts w:asciiTheme="minorHAnsi" w:hAnsiTheme="minorHAnsi" w:cstheme="minorHAnsi"/>
                <w:color w:val="000000"/>
                <w:szCs w:val="20"/>
              </w:rPr>
            </w:pPr>
          </w:p>
          <w:p w14:paraId="3200AE3B" w14:textId="77777777" w:rsidR="00DD25D5" w:rsidRPr="00443249" w:rsidRDefault="00DD25D5" w:rsidP="00DD25D5">
            <w:pPr>
              <w:spacing w:before="120" w:after="120"/>
              <w:rPr>
                <w:rFonts w:asciiTheme="minorHAnsi" w:hAnsiTheme="minorHAnsi" w:cstheme="minorHAnsi"/>
                <w:color w:val="000000"/>
                <w:szCs w:val="20"/>
              </w:rPr>
            </w:pPr>
          </w:p>
        </w:tc>
        <w:tc>
          <w:tcPr>
            <w:tcW w:w="1948" w:type="dxa"/>
            <w:vMerge w:val="restart"/>
            <w:vAlign w:val="center"/>
          </w:tcPr>
          <w:p w14:paraId="49D1AF4B" w14:textId="77777777" w:rsidR="00DD25D5" w:rsidRPr="00443249" w:rsidRDefault="00DD25D5" w:rsidP="00DD25D5">
            <w:pPr>
              <w:spacing w:before="120" w:after="120"/>
              <w:rPr>
                <w:rFonts w:asciiTheme="minorHAnsi" w:hAnsiTheme="minorHAnsi" w:cstheme="minorHAnsi"/>
                <w:szCs w:val="20"/>
              </w:rPr>
            </w:pPr>
            <w:r w:rsidRPr="00443249">
              <w:rPr>
                <w:rFonts w:asciiTheme="minorHAnsi" w:hAnsiTheme="minorHAnsi" w:cstheme="minorHAnsi"/>
                <w:szCs w:val="20"/>
              </w:rPr>
              <w:t>Staff and customers may suffer sprains, fractures or bruising if they trip over objects, such as stock, or slip-on spillages and fall.</w:t>
            </w:r>
          </w:p>
          <w:p w14:paraId="5C0434AC" w14:textId="77777777" w:rsidR="00DD25D5" w:rsidRPr="00443249" w:rsidRDefault="00DD25D5" w:rsidP="00DD25D5">
            <w:pPr>
              <w:rPr>
                <w:rFonts w:asciiTheme="minorHAnsi" w:hAnsiTheme="minorHAnsi" w:cstheme="minorHAnsi"/>
                <w:szCs w:val="20"/>
              </w:rPr>
            </w:pPr>
          </w:p>
          <w:p w14:paraId="58C05F44" w14:textId="77777777" w:rsidR="00DD25D5" w:rsidRPr="00443249" w:rsidRDefault="00DD25D5" w:rsidP="00DD25D5">
            <w:pPr>
              <w:rPr>
                <w:rFonts w:asciiTheme="minorHAnsi" w:hAnsiTheme="minorHAnsi" w:cstheme="minorHAnsi"/>
                <w:szCs w:val="20"/>
              </w:rPr>
            </w:pPr>
          </w:p>
          <w:p w14:paraId="732FCA6B" w14:textId="77777777" w:rsidR="00DD25D5" w:rsidRPr="00443249" w:rsidRDefault="00DD25D5" w:rsidP="00DD25D5">
            <w:pPr>
              <w:rPr>
                <w:rFonts w:asciiTheme="minorHAnsi" w:hAnsiTheme="minorHAnsi" w:cstheme="minorHAnsi"/>
                <w:szCs w:val="20"/>
              </w:rPr>
            </w:pPr>
          </w:p>
          <w:p w14:paraId="3200AE3C" w14:textId="67138705" w:rsidR="00DD25D5" w:rsidRPr="00443249" w:rsidRDefault="00DD25D5" w:rsidP="00DD25D5">
            <w:pPr>
              <w:rPr>
                <w:rFonts w:asciiTheme="minorHAnsi" w:hAnsiTheme="minorHAnsi" w:cstheme="minorHAnsi"/>
                <w:szCs w:val="20"/>
              </w:rPr>
            </w:pPr>
          </w:p>
        </w:tc>
        <w:tc>
          <w:tcPr>
            <w:tcW w:w="3706" w:type="dxa"/>
            <w:vMerge w:val="restart"/>
          </w:tcPr>
          <w:p w14:paraId="00D7D67C" w14:textId="77777777"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Staff ‘clean as they go’.</w:t>
            </w:r>
          </w:p>
          <w:p w14:paraId="428B32D8" w14:textId="77777777"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Wet floor warning signs always used. </w:t>
            </w:r>
          </w:p>
          <w:p w14:paraId="6F2C13B4" w14:textId="77777777"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Good lighting in all areas.</w:t>
            </w:r>
          </w:p>
          <w:p w14:paraId="66176831" w14:textId="77777777" w:rsidR="00DD25D5" w:rsidRPr="00CF1F9C" w:rsidRDefault="00DD25D5" w:rsidP="00DD25D5">
            <w:pPr>
              <w:pStyle w:val="ListParagraph"/>
              <w:numPr>
                <w:ilvl w:val="0"/>
                <w:numId w:val="14"/>
              </w:numPr>
              <w:spacing w:before="120" w:after="120"/>
              <w:ind w:left="269" w:hanging="269"/>
              <w:rPr>
                <w:rFonts w:asciiTheme="minorHAnsi" w:hAnsiTheme="minorHAnsi" w:cstheme="minorHAnsi"/>
                <w:color w:val="000000"/>
                <w:szCs w:val="20"/>
              </w:rPr>
            </w:pPr>
            <w:r w:rsidRPr="00443249">
              <w:rPr>
                <w:rFonts w:asciiTheme="minorHAnsi" w:hAnsiTheme="minorHAnsi" w:cstheme="minorHAnsi"/>
                <w:szCs w:val="20"/>
              </w:rPr>
              <w:t xml:space="preserve">Staff wear sensible </w:t>
            </w:r>
            <w:r w:rsidR="00670FB4" w:rsidRPr="00443249">
              <w:rPr>
                <w:rFonts w:asciiTheme="minorHAnsi" w:hAnsiTheme="minorHAnsi" w:cstheme="minorHAnsi"/>
                <w:szCs w:val="20"/>
              </w:rPr>
              <w:t xml:space="preserve">closed </w:t>
            </w:r>
            <w:r w:rsidRPr="00443249">
              <w:rPr>
                <w:rFonts w:asciiTheme="minorHAnsi" w:hAnsiTheme="minorHAnsi" w:cstheme="minorHAnsi"/>
                <w:szCs w:val="20"/>
              </w:rPr>
              <w:t>shoes.</w:t>
            </w:r>
          </w:p>
          <w:p w14:paraId="3200AE3E" w14:textId="39F562DA" w:rsidR="00CF1F9C" w:rsidRPr="00443249" w:rsidRDefault="00CF1F9C" w:rsidP="00DD25D5">
            <w:pPr>
              <w:pStyle w:val="ListParagraph"/>
              <w:numPr>
                <w:ilvl w:val="0"/>
                <w:numId w:val="14"/>
              </w:numPr>
              <w:spacing w:before="120" w:after="120"/>
              <w:ind w:left="269" w:hanging="269"/>
              <w:rPr>
                <w:rFonts w:asciiTheme="minorHAnsi" w:hAnsiTheme="minorHAnsi" w:cstheme="minorHAnsi"/>
                <w:color w:val="000000"/>
                <w:szCs w:val="20"/>
              </w:rPr>
            </w:pPr>
            <w:r>
              <w:rPr>
                <w:rFonts w:asciiTheme="minorHAnsi" w:hAnsiTheme="minorHAnsi" w:cstheme="minorHAnsi"/>
                <w:color w:val="000000"/>
                <w:szCs w:val="20"/>
              </w:rPr>
              <w:t>Floor matting in deli area</w:t>
            </w:r>
            <w:r w:rsidR="00E362D8">
              <w:rPr>
                <w:rFonts w:asciiTheme="minorHAnsi" w:hAnsiTheme="minorHAnsi" w:cstheme="minorHAnsi"/>
                <w:color w:val="000000"/>
                <w:szCs w:val="20"/>
              </w:rPr>
              <w:t>.</w:t>
            </w:r>
          </w:p>
        </w:tc>
        <w:tc>
          <w:tcPr>
            <w:tcW w:w="1022" w:type="dxa"/>
            <w:vMerge w:val="restart"/>
          </w:tcPr>
          <w:p w14:paraId="485E4CCC" w14:textId="14A4B83A" w:rsidR="00195178" w:rsidRPr="00443249" w:rsidRDefault="000D5997"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w:t>
            </w:r>
            <w:r w:rsidR="00C05BF0" w:rsidRPr="00443249">
              <w:rPr>
                <w:rFonts w:asciiTheme="minorHAnsi" w:hAnsiTheme="minorHAnsi" w:cstheme="minorHAnsi"/>
                <w:szCs w:val="20"/>
              </w:rPr>
              <w:t>2</w:t>
            </w:r>
          </w:p>
          <w:p w14:paraId="49DECCE6" w14:textId="3711FE87" w:rsidR="00DD25D5" w:rsidRPr="00443249" w:rsidRDefault="00031519"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4 Med</w:t>
            </w:r>
          </w:p>
        </w:tc>
        <w:tc>
          <w:tcPr>
            <w:tcW w:w="3290" w:type="dxa"/>
          </w:tcPr>
          <w:p w14:paraId="1EBA4B0C" w14:textId="574E0776" w:rsidR="00DD25D5" w:rsidRPr="00443249" w:rsidRDefault="00DD25D5" w:rsidP="00DD25D5">
            <w:pPr>
              <w:pStyle w:val="ListParagraph"/>
              <w:numPr>
                <w:ilvl w:val="0"/>
                <w:numId w:val="14"/>
              </w:numPr>
              <w:spacing w:before="120" w:after="120"/>
              <w:ind w:left="269" w:hanging="269"/>
              <w:rPr>
                <w:rFonts w:asciiTheme="minorHAnsi" w:hAnsiTheme="minorHAnsi" w:cstheme="minorHAnsi"/>
                <w:b/>
                <w:color w:val="000000"/>
                <w:szCs w:val="20"/>
              </w:rPr>
            </w:pPr>
            <w:r w:rsidRPr="00443249">
              <w:rPr>
                <w:rFonts w:asciiTheme="minorHAnsi" w:hAnsiTheme="minorHAnsi" w:cstheme="minorHAnsi"/>
                <w:szCs w:val="20"/>
              </w:rPr>
              <w:t>Staff to keep an eye on the area around the freezer</w:t>
            </w:r>
            <w:r w:rsidR="00670FB4" w:rsidRPr="00443249">
              <w:rPr>
                <w:rFonts w:asciiTheme="minorHAnsi" w:hAnsiTheme="minorHAnsi" w:cstheme="minorHAnsi"/>
                <w:szCs w:val="20"/>
              </w:rPr>
              <w:t>/</w:t>
            </w:r>
            <w:r w:rsidR="002159FC" w:rsidRPr="00443249">
              <w:rPr>
                <w:rFonts w:asciiTheme="minorHAnsi" w:hAnsiTheme="minorHAnsi" w:cstheme="minorHAnsi"/>
                <w:szCs w:val="20"/>
              </w:rPr>
              <w:t xml:space="preserve">refrigerator </w:t>
            </w:r>
            <w:r w:rsidR="00670FB4" w:rsidRPr="00443249">
              <w:rPr>
                <w:rFonts w:asciiTheme="minorHAnsi" w:hAnsiTheme="minorHAnsi" w:cstheme="minorHAnsi"/>
                <w:szCs w:val="20"/>
              </w:rPr>
              <w:t xml:space="preserve">and </w:t>
            </w:r>
            <w:r w:rsidRPr="00443249">
              <w:rPr>
                <w:rFonts w:asciiTheme="minorHAnsi" w:hAnsiTheme="minorHAnsi" w:cstheme="minorHAnsi"/>
                <w:szCs w:val="20"/>
              </w:rPr>
              <w:t>immediately clear away any meltwater.</w:t>
            </w:r>
          </w:p>
          <w:p w14:paraId="00ACBE76" w14:textId="77777777" w:rsidR="000644DE" w:rsidRPr="00970EB9" w:rsidRDefault="000644DE" w:rsidP="00DD25D5">
            <w:pPr>
              <w:pStyle w:val="ListParagraph"/>
              <w:numPr>
                <w:ilvl w:val="0"/>
                <w:numId w:val="14"/>
              </w:numPr>
              <w:spacing w:before="120" w:after="120"/>
              <w:ind w:left="269" w:hanging="269"/>
              <w:rPr>
                <w:rFonts w:asciiTheme="minorHAnsi" w:hAnsiTheme="minorHAnsi" w:cstheme="minorHAnsi"/>
                <w:b/>
                <w:color w:val="000000"/>
                <w:szCs w:val="20"/>
              </w:rPr>
            </w:pPr>
            <w:r w:rsidRPr="00443249">
              <w:rPr>
                <w:rFonts w:asciiTheme="minorHAnsi" w:hAnsiTheme="minorHAnsi" w:cstheme="minorHAnsi"/>
                <w:szCs w:val="20"/>
              </w:rPr>
              <w:t xml:space="preserve">Staff to keep an eye on the floor </w:t>
            </w:r>
            <w:r w:rsidR="005E27BA" w:rsidRPr="00443249">
              <w:rPr>
                <w:rFonts w:asciiTheme="minorHAnsi" w:hAnsiTheme="minorHAnsi" w:cstheme="minorHAnsi"/>
                <w:szCs w:val="20"/>
              </w:rPr>
              <w:t xml:space="preserve">condition </w:t>
            </w:r>
            <w:r w:rsidR="002159FC" w:rsidRPr="00443249">
              <w:rPr>
                <w:rFonts w:asciiTheme="minorHAnsi" w:hAnsiTheme="minorHAnsi" w:cstheme="minorHAnsi"/>
                <w:szCs w:val="20"/>
              </w:rPr>
              <w:t xml:space="preserve">to ensure no </w:t>
            </w:r>
            <w:r w:rsidR="005E27BA" w:rsidRPr="00443249">
              <w:rPr>
                <w:rFonts w:asciiTheme="minorHAnsi" w:hAnsiTheme="minorHAnsi" w:cstheme="minorHAnsi"/>
                <w:szCs w:val="20"/>
              </w:rPr>
              <w:t>trip hazards</w:t>
            </w:r>
          </w:p>
          <w:p w14:paraId="0C8C8801" w14:textId="77777777" w:rsidR="00970EB9" w:rsidRPr="00970EB9" w:rsidRDefault="009E5F08" w:rsidP="00DD25D5">
            <w:pPr>
              <w:pStyle w:val="ListParagraph"/>
              <w:numPr>
                <w:ilvl w:val="0"/>
                <w:numId w:val="14"/>
              </w:numPr>
              <w:spacing w:before="120" w:after="120"/>
              <w:ind w:left="269" w:hanging="269"/>
              <w:rPr>
                <w:rFonts w:asciiTheme="minorHAnsi" w:hAnsiTheme="minorHAnsi" w:cstheme="minorHAnsi"/>
                <w:b/>
                <w:color w:val="000000"/>
                <w:szCs w:val="20"/>
              </w:rPr>
            </w:pPr>
            <w:r>
              <w:rPr>
                <w:rFonts w:asciiTheme="minorHAnsi" w:hAnsiTheme="minorHAnsi" w:cstheme="minorHAnsi"/>
                <w:szCs w:val="20"/>
              </w:rPr>
              <w:t>House Keeping</w:t>
            </w:r>
            <w:r w:rsidR="00970EB9">
              <w:rPr>
                <w:rFonts w:asciiTheme="minorHAnsi" w:hAnsiTheme="minorHAnsi" w:cstheme="minorHAnsi"/>
                <w:szCs w:val="20"/>
              </w:rPr>
              <w:t xml:space="preserve"> SWP</w:t>
            </w:r>
          </w:p>
          <w:p w14:paraId="3200AE3F" w14:textId="27F55BB4" w:rsidR="00970EB9" w:rsidRPr="00970EB9" w:rsidRDefault="00970EB9" w:rsidP="00DD25D5">
            <w:pPr>
              <w:pStyle w:val="ListParagraph"/>
              <w:numPr>
                <w:ilvl w:val="0"/>
                <w:numId w:val="14"/>
              </w:numPr>
              <w:spacing w:before="120" w:after="120"/>
              <w:ind w:left="269" w:hanging="269"/>
              <w:rPr>
                <w:rFonts w:asciiTheme="minorHAnsi" w:hAnsiTheme="minorHAnsi" w:cstheme="minorHAnsi"/>
                <w:bCs/>
                <w:color w:val="000000"/>
                <w:szCs w:val="20"/>
              </w:rPr>
            </w:pPr>
            <w:r w:rsidRPr="00970EB9">
              <w:rPr>
                <w:rFonts w:asciiTheme="minorHAnsi" w:hAnsiTheme="minorHAnsi" w:cstheme="minorHAnsi"/>
                <w:bCs/>
                <w:color w:val="000000"/>
                <w:szCs w:val="20"/>
              </w:rPr>
              <w:t xml:space="preserve">Staff trained </w:t>
            </w:r>
            <w:r>
              <w:rPr>
                <w:rFonts w:asciiTheme="minorHAnsi" w:hAnsiTheme="minorHAnsi" w:cstheme="minorHAnsi"/>
                <w:bCs/>
                <w:color w:val="000000"/>
                <w:szCs w:val="20"/>
              </w:rPr>
              <w:t xml:space="preserve">and </w:t>
            </w:r>
            <w:proofErr w:type="gramStart"/>
            <w:r>
              <w:rPr>
                <w:rFonts w:asciiTheme="minorHAnsi" w:hAnsiTheme="minorHAnsi" w:cstheme="minorHAnsi"/>
                <w:bCs/>
                <w:color w:val="000000"/>
                <w:szCs w:val="20"/>
              </w:rPr>
              <w:t>sign</w:t>
            </w:r>
            <w:proofErr w:type="gramEnd"/>
            <w:r>
              <w:rPr>
                <w:rFonts w:asciiTheme="minorHAnsi" w:hAnsiTheme="minorHAnsi" w:cstheme="minorHAnsi"/>
                <w:bCs/>
                <w:color w:val="000000"/>
                <w:szCs w:val="20"/>
              </w:rPr>
              <w:t xml:space="preserve"> on to SWP</w:t>
            </w:r>
          </w:p>
        </w:tc>
        <w:tc>
          <w:tcPr>
            <w:tcW w:w="1487" w:type="dxa"/>
          </w:tcPr>
          <w:p w14:paraId="7E9DBC7E" w14:textId="77777777" w:rsidR="00DD25D5" w:rsidRDefault="00170FC2" w:rsidP="00DD25D5">
            <w:pPr>
              <w:spacing w:before="120" w:after="120"/>
              <w:jc w:val="center"/>
              <w:rPr>
                <w:rFonts w:asciiTheme="minorHAnsi" w:hAnsiTheme="minorHAnsi" w:cstheme="minorHAnsi"/>
                <w:color w:val="000000"/>
                <w:szCs w:val="20"/>
              </w:rPr>
            </w:pPr>
            <w:r w:rsidRPr="00443249">
              <w:rPr>
                <w:rFonts w:asciiTheme="minorHAnsi" w:hAnsiTheme="minorHAnsi" w:cstheme="minorHAnsi"/>
                <w:color w:val="000000"/>
                <w:szCs w:val="20"/>
              </w:rPr>
              <w:t>All Staff</w:t>
            </w:r>
          </w:p>
          <w:p w14:paraId="5030FFD4" w14:textId="77777777" w:rsidR="00AA7150" w:rsidRDefault="00AA7150" w:rsidP="00DD25D5">
            <w:pPr>
              <w:spacing w:before="120" w:after="120"/>
              <w:jc w:val="center"/>
              <w:rPr>
                <w:rFonts w:asciiTheme="minorHAnsi" w:hAnsiTheme="minorHAnsi" w:cstheme="minorHAnsi"/>
                <w:color w:val="000000"/>
                <w:szCs w:val="20"/>
              </w:rPr>
            </w:pPr>
          </w:p>
          <w:p w14:paraId="7F558BEC" w14:textId="77777777" w:rsidR="00AA7150" w:rsidRDefault="00AA7150" w:rsidP="00DD25D5">
            <w:pPr>
              <w:spacing w:before="120" w:after="120"/>
              <w:jc w:val="center"/>
              <w:rPr>
                <w:rFonts w:asciiTheme="minorHAnsi" w:hAnsiTheme="minorHAnsi" w:cstheme="minorHAnsi"/>
                <w:color w:val="000000"/>
                <w:szCs w:val="20"/>
              </w:rPr>
            </w:pPr>
          </w:p>
          <w:p w14:paraId="47A4E648" w14:textId="77777777" w:rsidR="00AA7150" w:rsidRDefault="00AA7150" w:rsidP="00DD25D5">
            <w:pPr>
              <w:spacing w:before="120" w:after="120"/>
              <w:jc w:val="center"/>
              <w:rPr>
                <w:rFonts w:asciiTheme="minorHAnsi" w:hAnsiTheme="minorHAnsi" w:cstheme="minorHAnsi"/>
                <w:color w:val="000000"/>
                <w:szCs w:val="20"/>
              </w:rPr>
            </w:pPr>
            <w:r>
              <w:rPr>
                <w:rFonts w:asciiTheme="minorHAnsi" w:hAnsiTheme="minorHAnsi" w:cstheme="minorHAnsi"/>
                <w:color w:val="000000"/>
                <w:szCs w:val="20"/>
              </w:rPr>
              <w:t>All Staff</w:t>
            </w:r>
          </w:p>
          <w:p w14:paraId="0E72879A" w14:textId="77777777" w:rsidR="00970EB9" w:rsidRDefault="00970EB9" w:rsidP="00DD25D5">
            <w:pPr>
              <w:spacing w:before="120" w:after="120"/>
              <w:jc w:val="center"/>
              <w:rPr>
                <w:rFonts w:asciiTheme="minorHAnsi" w:hAnsiTheme="minorHAnsi" w:cstheme="minorHAnsi"/>
                <w:color w:val="000000"/>
                <w:szCs w:val="20"/>
              </w:rPr>
            </w:pPr>
          </w:p>
          <w:p w14:paraId="430B690C" w14:textId="5551CFF2" w:rsidR="00970EB9" w:rsidRPr="00443249" w:rsidRDefault="00970EB9" w:rsidP="00DD25D5">
            <w:pPr>
              <w:spacing w:before="120" w:after="120"/>
              <w:jc w:val="center"/>
              <w:rPr>
                <w:rFonts w:asciiTheme="minorHAnsi" w:hAnsiTheme="minorHAnsi" w:cstheme="minorHAnsi"/>
                <w:color w:val="000000"/>
                <w:szCs w:val="20"/>
              </w:rPr>
            </w:pPr>
            <w:r>
              <w:rPr>
                <w:rFonts w:asciiTheme="minorHAnsi" w:hAnsiTheme="minorHAnsi" w:cstheme="minorHAnsi"/>
                <w:color w:val="000000"/>
                <w:szCs w:val="20"/>
              </w:rPr>
              <w:t>SHE Specialist/Store Manager</w:t>
            </w:r>
          </w:p>
        </w:tc>
        <w:tc>
          <w:tcPr>
            <w:tcW w:w="1109" w:type="dxa"/>
          </w:tcPr>
          <w:p w14:paraId="0866151E" w14:textId="77777777" w:rsidR="00DD25D5" w:rsidRDefault="00DD25D5" w:rsidP="00DD25D5">
            <w:pPr>
              <w:spacing w:before="120" w:after="120"/>
              <w:rPr>
                <w:rFonts w:asciiTheme="minorHAnsi" w:hAnsiTheme="minorHAnsi" w:cstheme="minorHAnsi"/>
                <w:color w:val="000000"/>
                <w:szCs w:val="20"/>
              </w:rPr>
            </w:pPr>
            <w:r w:rsidRPr="00443249">
              <w:rPr>
                <w:rFonts w:asciiTheme="minorHAnsi" w:hAnsiTheme="minorHAnsi" w:cstheme="minorHAnsi"/>
                <w:color w:val="000000"/>
                <w:szCs w:val="20"/>
              </w:rPr>
              <w:t>Ongoing</w:t>
            </w:r>
          </w:p>
          <w:p w14:paraId="1D908582" w14:textId="77777777" w:rsidR="00AA7150" w:rsidRDefault="00AA7150" w:rsidP="00DD25D5">
            <w:pPr>
              <w:spacing w:before="120" w:after="120"/>
              <w:rPr>
                <w:rFonts w:asciiTheme="minorHAnsi" w:hAnsiTheme="minorHAnsi" w:cstheme="minorHAnsi"/>
                <w:color w:val="000000"/>
                <w:szCs w:val="20"/>
              </w:rPr>
            </w:pPr>
          </w:p>
          <w:p w14:paraId="61D43CDC" w14:textId="77777777" w:rsidR="00AA7150" w:rsidRDefault="00AA7150" w:rsidP="00DD25D5">
            <w:pPr>
              <w:spacing w:before="120" w:after="120"/>
              <w:rPr>
                <w:rFonts w:asciiTheme="minorHAnsi" w:hAnsiTheme="minorHAnsi" w:cstheme="minorHAnsi"/>
                <w:color w:val="000000"/>
                <w:szCs w:val="20"/>
              </w:rPr>
            </w:pPr>
          </w:p>
          <w:p w14:paraId="19FC122F" w14:textId="77777777" w:rsidR="00AA7150" w:rsidRDefault="00AA7150" w:rsidP="00DD25D5">
            <w:pPr>
              <w:spacing w:before="120" w:after="120"/>
              <w:rPr>
                <w:rFonts w:asciiTheme="minorHAnsi" w:hAnsiTheme="minorHAnsi" w:cstheme="minorHAnsi"/>
                <w:color w:val="000000"/>
                <w:szCs w:val="20"/>
              </w:rPr>
            </w:pPr>
            <w:r>
              <w:rPr>
                <w:rFonts w:asciiTheme="minorHAnsi" w:hAnsiTheme="minorHAnsi" w:cstheme="minorHAnsi"/>
                <w:color w:val="000000"/>
                <w:szCs w:val="20"/>
              </w:rPr>
              <w:t xml:space="preserve">Ongoing </w:t>
            </w:r>
          </w:p>
          <w:p w14:paraId="5164F07A" w14:textId="77777777" w:rsidR="00970EB9" w:rsidRDefault="00970EB9" w:rsidP="00DD25D5">
            <w:pPr>
              <w:spacing w:before="120" w:after="120"/>
              <w:rPr>
                <w:rFonts w:asciiTheme="minorHAnsi" w:hAnsiTheme="minorHAnsi" w:cstheme="minorHAnsi"/>
                <w:color w:val="000000"/>
                <w:szCs w:val="20"/>
              </w:rPr>
            </w:pPr>
          </w:p>
          <w:p w14:paraId="107A509B" w14:textId="77777777" w:rsidR="00970EB9" w:rsidRDefault="00970EB9" w:rsidP="00DD25D5">
            <w:pPr>
              <w:spacing w:before="120" w:after="120"/>
              <w:rPr>
                <w:rFonts w:asciiTheme="minorHAnsi" w:hAnsiTheme="minorHAnsi" w:cstheme="minorHAnsi"/>
                <w:color w:val="000000"/>
                <w:szCs w:val="20"/>
              </w:rPr>
            </w:pPr>
          </w:p>
          <w:p w14:paraId="27C9D5FD" w14:textId="487CB947" w:rsidR="00970EB9" w:rsidRPr="00443249" w:rsidRDefault="00970EB9" w:rsidP="00DD25D5">
            <w:pPr>
              <w:spacing w:before="120" w:after="120"/>
              <w:rPr>
                <w:rFonts w:asciiTheme="minorHAnsi" w:hAnsiTheme="minorHAnsi" w:cstheme="minorHAnsi"/>
                <w:color w:val="000000"/>
                <w:szCs w:val="20"/>
              </w:rPr>
            </w:pPr>
            <w:r>
              <w:rPr>
                <w:rFonts w:asciiTheme="minorHAnsi" w:hAnsiTheme="minorHAnsi" w:cstheme="minorHAnsi"/>
                <w:color w:val="000000"/>
                <w:szCs w:val="20"/>
              </w:rPr>
              <w:t>TBA</w:t>
            </w:r>
          </w:p>
        </w:tc>
        <w:tc>
          <w:tcPr>
            <w:tcW w:w="796" w:type="dxa"/>
          </w:tcPr>
          <w:p w14:paraId="3200AE40" w14:textId="2A7B5AF3" w:rsidR="00DD25D5" w:rsidRPr="00443249" w:rsidRDefault="00DD25D5" w:rsidP="00DD25D5">
            <w:pPr>
              <w:spacing w:before="120" w:after="120"/>
              <w:rPr>
                <w:rFonts w:asciiTheme="minorHAnsi" w:hAnsiTheme="minorHAnsi" w:cstheme="minorHAnsi"/>
                <w:color w:val="000000"/>
                <w:szCs w:val="20"/>
              </w:rPr>
            </w:pPr>
          </w:p>
        </w:tc>
      </w:tr>
      <w:tr w:rsidR="002A7986" w:rsidRPr="00443249" w14:paraId="534450E4" w14:textId="77777777" w:rsidTr="00244345">
        <w:trPr>
          <w:trHeight w:val="1360"/>
        </w:trPr>
        <w:tc>
          <w:tcPr>
            <w:tcW w:w="1946" w:type="dxa"/>
            <w:vMerge/>
            <w:vAlign w:val="center"/>
          </w:tcPr>
          <w:p w14:paraId="2D446DA7" w14:textId="77777777" w:rsidR="00DD25D5" w:rsidRPr="00443249" w:rsidRDefault="00DD25D5" w:rsidP="00DD25D5">
            <w:pPr>
              <w:spacing w:before="120" w:after="120"/>
              <w:rPr>
                <w:rFonts w:asciiTheme="minorHAnsi" w:hAnsiTheme="minorHAnsi" w:cstheme="minorHAnsi"/>
                <w:szCs w:val="20"/>
              </w:rPr>
            </w:pPr>
          </w:p>
        </w:tc>
        <w:tc>
          <w:tcPr>
            <w:tcW w:w="1948" w:type="dxa"/>
            <w:vMerge/>
            <w:vAlign w:val="center"/>
          </w:tcPr>
          <w:p w14:paraId="352F76F6" w14:textId="77777777" w:rsidR="00DD25D5" w:rsidRPr="00443249" w:rsidRDefault="00DD25D5" w:rsidP="00DD25D5">
            <w:pPr>
              <w:spacing w:before="120" w:after="120"/>
              <w:rPr>
                <w:rFonts w:asciiTheme="minorHAnsi" w:hAnsiTheme="minorHAnsi" w:cstheme="minorHAnsi"/>
                <w:szCs w:val="20"/>
              </w:rPr>
            </w:pPr>
          </w:p>
        </w:tc>
        <w:tc>
          <w:tcPr>
            <w:tcW w:w="3706" w:type="dxa"/>
            <w:vMerge/>
            <w:vAlign w:val="center"/>
          </w:tcPr>
          <w:p w14:paraId="3173DDAA" w14:textId="77777777" w:rsidR="00DD25D5" w:rsidRPr="00443249" w:rsidRDefault="00DD25D5" w:rsidP="00DD25D5">
            <w:pPr>
              <w:spacing w:before="120" w:after="120"/>
              <w:rPr>
                <w:rFonts w:asciiTheme="minorHAnsi" w:hAnsiTheme="minorHAnsi" w:cstheme="minorHAnsi"/>
                <w:szCs w:val="20"/>
              </w:rPr>
            </w:pPr>
          </w:p>
        </w:tc>
        <w:tc>
          <w:tcPr>
            <w:tcW w:w="1022" w:type="dxa"/>
            <w:vMerge/>
          </w:tcPr>
          <w:p w14:paraId="4D2C6A2F" w14:textId="77777777" w:rsidR="00DD25D5" w:rsidRPr="00443249" w:rsidRDefault="00DD25D5" w:rsidP="00DE6FC6">
            <w:pPr>
              <w:spacing w:before="120" w:after="120"/>
              <w:jc w:val="center"/>
              <w:rPr>
                <w:rFonts w:asciiTheme="minorHAnsi" w:hAnsiTheme="minorHAnsi" w:cstheme="minorHAnsi"/>
                <w:szCs w:val="20"/>
              </w:rPr>
            </w:pPr>
          </w:p>
        </w:tc>
        <w:tc>
          <w:tcPr>
            <w:tcW w:w="3290" w:type="dxa"/>
          </w:tcPr>
          <w:p w14:paraId="65E01527" w14:textId="2A5CA297"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Remind staff stocking shelves not to leave boxes of stock in </w:t>
            </w:r>
            <w:r w:rsidR="00A476DB" w:rsidRPr="00443249">
              <w:rPr>
                <w:rFonts w:asciiTheme="minorHAnsi" w:hAnsiTheme="minorHAnsi" w:cstheme="minorHAnsi"/>
                <w:szCs w:val="20"/>
              </w:rPr>
              <w:t xml:space="preserve">the middle of </w:t>
            </w:r>
            <w:r w:rsidRPr="00443249">
              <w:rPr>
                <w:rFonts w:asciiTheme="minorHAnsi" w:hAnsiTheme="minorHAnsi" w:cstheme="minorHAnsi"/>
                <w:szCs w:val="20"/>
              </w:rPr>
              <w:t>aisles, if suddenly called to help on the till.</w:t>
            </w:r>
          </w:p>
        </w:tc>
        <w:tc>
          <w:tcPr>
            <w:tcW w:w="1487" w:type="dxa"/>
          </w:tcPr>
          <w:p w14:paraId="785060F7" w14:textId="52EF0BE7" w:rsidR="00DD25D5" w:rsidRPr="00443249" w:rsidRDefault="009C5CBD" w:rsidP="00DD25D5">
            <w:pPr>
              <w:spacing w:before="120" w:after="120"/>
              <w:jc w:val="center"/>
              <w:rPr>
                <w:rFonts w:asciiTheme="minorHAnsi" w:hAnsiTheme="minorHAnsi" w:cstheme="minorHAnsi"/>
                <w:color w:val="000000"/>
                <w:szCs w:val="20"/>
              </w:rPr>
            </w:pPr>
            <w:r w:rsidRPr="00443249">
              <w:rPr>
                <w:rFonts w:asciiTheme="minorHAnsi" w:hAnsiTheme="minorHAnsi" w:cstheme="minorHAnsi"/>
                <w:color w:val="000000"/>
                <w:szCs w:val="20"/>
              </w:rPr>
              <w:t xml:space="preserve">Store </w:t>
            </w:r>
            <w:r w:rsidR="005E27BA" w:rsidRPr="00443249">
              <w:rPr>
                <w:rFonts w:asciiTheme="minorHAnsi" w:hAnsiTheme="minorHAnsi" w:cstheme="minorHAnsi"/>
                <w:color w:val="000000"/>
                <w:szCs w:val="20"/>
              </w:rPr>
              <w:t>Manager</w:t>
            </w:r>
          </w:p>
        </w:tc>
        <w:tc>
          <w:tcPr>
            <w:tcW w:w="1109" w:type="dxa"/>
          </w:tcPr>
          <w:p w14:paraId="3EA4D9E5" w14:textId="0C7DDDDD" w:rsidR="00DD25D5" w:rsidRPr="00443249" w:rsidRDefault="00DD25D5" w:rsidP="00DD25D5">
            <w:pPr>
              <w:spacing w:before="120" w:after="120"/>
              <w:rPr>
                <w:rFonts w:asciiTheme="minorHAnsi" w:hAnsiTheme="minorHAnsi" w:cstheme="minorHAnsi"/>
                <w:color w:val="000000"/>
                <w:szCs w:val="20"/>
              </w:rPr>
            </w:pPr>
            <w:r w:rsidRPr="00443249">
              <w:rPr>
                <w:rFonts w:asciiTheme="minorHAnsi" w:hAnsiTheme="minorHAnsi" w:cstheme="minorHAnsi"/>
                <w:color w:val="000000"/>
                <w:szCs w:val="20"/>
              </w:rPr>
              <w:t>Ongoing</w:t>
            </w:r>
          </w:p>
        </w:tc>
        <w:tc>
          <w:tcPr>
            <w:tcW w:w="796" w:type="dxa"/>
          </w:tcPr>
          <w:p w14:paraId="6098716D" w14:textId="61E6D92C" w:rsidR="00DD25D5" w:rsidRPr="00443249" w:rsidRDefault="00DD25D5" w:rsidP="00DD25D5">
            <w:pPr>
              <w:spacing w:before="120" w:after="120"/>
              <w:rPr>
                <w:rFonts w:asciiTheme="minorHAnsi" w:hAnsiTheme="minorHAnsi" w:cstheme="minorHAnsi"/>
                <w:color w:val="000000"/>
                <w:szCs w:val="20"/>
              </w:rPr>
            </w:pPr>
          </w:p>
        </w:tc>
      </w:tr>
      <w:tr w:rsidR="002A7986" w:rsidRPr="00443249" w14:paraId="3200AE4B" w14:textId="77777777" w:rsidTr="00244345">
        <w:trPr>
          <w:trHeight w:val="4391"/>
        </w:trPr>
        <w:tc>
          <w:tcPr>
            <w:tcW w:w="1946" w:type="dxa"/>
            <w:vAlign w:val="center"/>
          </w:tcPr>
          <w:p w14:paraId="3200AE42" w14:textId="77777777" w:rsidR="003F0A28" w:rsidRPr="00443249" w:rsidRDefault="003F0A28" w:rsidP="00DD25D5">
            <w:pPr>
              <w:spacing w:before="120" w:after="120"/>
              <w:rPr>
                <w:rFonts w:asciiTheme="minorHAnsi" w:hAnsiTheme="minorHAnsi" w:cstheme="minorHAnsi"/>
                <w:b/>
                <w:i/>
                <w:color w:val="000000"/>
                <w:szCs w:val="20"/>
              </w:rPr>
            </w:pPr>
          </w:p>
          <w:p w14:paraId="3200AE43" w14:textId="1E60DD58" w:rsidR="003F0A28" w:rsidRPr="00443249" w:rsidRDefault="003F0A28" w:rsidP="00DD25D5">
            <w:pPr>
              <w:spacing w:before="120" w:after="120"/>
              <w:rPr>
                <w:rFonts w:asciiTheme="minorHAnsi" w:hAnsiTheme="minorHAnsi" w:cstheme="minorHAnsi"/>
                <w:b/>
                <w:i/>
                <w:color w:val="000000"/>
                <w:szCs w:val="20"/>
              </w:rPr>
            </w:pPr>
            <w:r w:rsidRPr="00443249">
              <w:rPr>
                <w:rFonts w:asciiTheme="minorHAnsi" w:hAnsiTheme="minorHAnsi" w:cstheme="minorHAnsi"/>
                <w:b/>
                <w:bCs/>
                <w:sz w:val="22"/>
              </w:rPr>
              <w:t>Violence</w:t>
            </w:r>
            <w:r w:rsidRPr="00443249">
              <w:rPr>
                <w:rFonts w:asciiTheme="minorHAnsi" w:hAnsiTheme="minorHAnsi" w:cstheme="minorHAnsi"/>
                <w:szCs w:val="20"/>
              </w:rPr>
              <w:t xml:space="preserve"> Threatening behaviour</w:t>
            </w:r>
          </w:p>
          <w:p w14:paraId="3200AE44" w14:textId="77777777" w:rsidR="003F0A28" w:rsidRPr="00443249" w:rsidRDefault="003F0A28" w:rsidP="00DD25D5">
            <w:pPr>
              <w:spacing w:before="120" w:after="120"/>
              <w:rPr>
                <w:rFonts w:asciiTheme="minorHAnsi" w:hAnsiTheme="minorHAnsi" w:cstheme="minorHAnsi"/>
                <w:b/>
                <w:i/>
                <w:color w:val="000000"/>
                <w:szCs w:val="20"/>
              </w:rPr>
            </w:pPr>
          </w:p>
          <w:p w14:paraId="3200AE45" w14:textId="77777777" w:rsidR="003F0A28" w:rsidRPr="00443249" w:rsidRDefault="003F0A28" w:rsidP="00DD25D5">
            <w:pPr>
              <w:spacing w:before="120" w:after="120"/>
              <w:rPr>
                <w:rFonts w:asciiTheme="minorHAnsi" w:hAnsiTheme="minorHAnsi" w:cstheme="minorHAnsi"/>
                <w:b/>
                <w:i/>
                <w:color w:val="000000"/>
                <w:szCs w:val="20"/>
              </w:rPr>
            </w:pPr>
          </w:p>
        </w:tc>
        <w:tc>
          <w:tcPr>
            <w:tcW w:w="1948" w:type="dxa"/>
            <w:vAlign w:val="center"/>
          </w:tcPr>
          <w:p w14:paraId="3200AE46" w14:textId="2C4F4393" w:rsidR="003F0A28" w:rsidRPr="00443249" w:rsidRDefault="003F0A28" w:rsidP="00DD25D5">
            <w:pPr>
              <w:spacing w:before="120" w:after="120"/>
              <w:rPr>
                <w:rFonts w:asciiTheme="minorHAnsi" w:hAnsiTheme="minorHAnsi" w:cstheme="minorHAnsi"/>
                <w:color w:val="000000"/>
                <w:szCs w:val="20"/>
              </w:rPr>
            </w:pPr>
            <w:r w:rsidRPr="00443249">
              <w:rPr>
                <w:rFonts w:asciiTheme="minorHAnsi" w:hAnsiTheme="minorHAnsi" w:cstheme="minorHAnsi"/>
                <w:szCs w:val="20"/>
              </w:rPr>
              <w:t xml:space="preserve">Staff may suffer assaults, </w:t>
            </w:r>
            <w:proofErr w:type="gramStart"/>
            <w:r w:rsidRPr="00443249">
              <w:rPr>
                <w:rFonts w:asciiTheme="minorHAnsi" w:hAnsiTheme="minorHAnsi" w:cstheme="minorHAnsi"/>
                <w:szCs w:val="20"/>
              </w:rPr>
              <w:t>threats</w:t>
            </w:r>
            <w:proofErr w:type="gramEnd"/>
            <w:r w:rsidRPr="00443249">
              <w:rPr>
                <w:rFonts w:asciiTheme="minorHAnsi" w:hAnsiTheme="minorHAnsi" w:cstheme="minorHAnsi"/>
                <w:szCs w:val="20"/>
              </w:rPr>
              <w:t xml:space="preserve"> and abuse from members of the public</w:t>
            </w:r>
          </w:p>
        </w:tc>
        <w:tc>
          <w:tcPr>
            <w:tcW w:w="3706" w:type="dxa"/>
          </w:tcPr>
          <w:p w14:paraId="3568A0D4" w14:textId="6BBC814D" w:rsidR="003F0A28" w:rsidRPr="00443249" w:rsidRDefault="003F0A28"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Staff trained </w:t>
            </w:r>
            <w:r w:rsidR="007D5491" w:rsidRPr="00443249">
              <w:rPr>
                <w:rFonts w:asciiTheme="minorHAnsi" w:hAnsiTheme="minorHAnsi" w:cstheme="minorHAnsi"/>
                <w:szCs w:val="20"/>
              </w:rPr>
              <w:t xml:space="preserve">on what to do in the event of a robbery including </w:t>
            </w:r>
            <w:r w:rsidRPr="00443249">
              <w:rPr>
                <w:rFonts w:asciiTheme="minorHAnsi" w:hAnsiTheme="minorHAnsi" w:cstheme="minorHAnsi"/>
                <w:szCs w:val="20"/>
              </w:rPr>
              <w:t xml:space="preserve">not to resist a robbery. </w:t>
            </w:r>
          </w:p>
          <w:p w14:paraId="252E3F7A" w14:textId="64A40FF8" w:rsidR="003F0A28" w:rsidRPr="00443249" w:rsidRDefault="003F0A28"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CCTV installed and clearly visible. </w:t>
            </w:r>
          </w:p>
          <w:p w14:paraId="27D78906" w14:textId="45CCD5BE" w:rsidR="003F0A28" w:rsidRPr="00443249" w:rsidRDefault="003F0A28"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There are always two staff on duty to open and close. </w:t>
            </w:r>
          </w:p>
          <w:p w14:paraId="1EF22EEE" w14:textId="2BB55C85" w:rsidR="003F0A28" w:rsidRPr="00443249" w:rsidRDefault="003F0A28"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Staff provide good, polite service and are told not to confront customers. </w:t>
            </w:r>
          </w:p>
          <w:p w14:paraId="156E0D89" w14:textId="77777777" w:rsidR="003F0A28" w:rsidRPr="00443249" w:rsidRDefault="003F0A28"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Staff report incidents of abuse etc and manager discusses with them (on a no-blame basis).</w:t>
            </w:r>
          </w:p>
          <w:p w14:paraId="3200AE48" w14:textId="6AABC147" w:rsidR="003F0A28" w:rsidRPr="00443249" w:rsidRDefault="00780BB9" w:rsidP="00DD25D5">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Pop up </w:t>
            </w:r>
            <w:r w:rsidR="00E0036F">
              <w:rPr>
                <w:rFonts w:asciiTheme="minorHAnsi" w:hAnsiTheme="minorHAnsi" w:cstheme="minorHAnsi"/>
                <w:szCs w:val="20"/>
              </w:rPr>
              <w:t xml:space="preserve">box </w:t>
            </w:r>
            <w:r w:rsidR="00D21B6C">
              <w:rPr>
                <w:rFonts w:asciiTheme="minorHAnsi" w:hAnsiTheme="minorHAnsi" w:cstheme="minorHAnsi"/>
                <w:szCs w:val="20"/>
              </w:rPr>
              <w:t>on till</w:t>
            </w:r>
            <w:r w:rsidR="00E0036F">
              <w:rPr>
                <w:rFonts w:asciiTheme="minorHAnsi" w:hAnsiTheme="minorHAnsi" w:cstheme="minorHAnsi"/>
                <w:szCs w:val="20"/>
              </w:rPr>
              <w:t xml:space="preserve"> to confirm </w:t>
            </w:r>
            <w:r w:rsidR="005008DE">
              <w:rPr>
                <w:rFonts w:asciiTheme="minorHAnsi" w:hAnsiTheme="minorHAnsi" w:cstheme="minorHAnsi"/>
                <w:szCs w:val="20"/>
              </w:rPr>
              <w:t xml:space="preserve">sight of proof of age on </w:t>
            </w:r>
            <w:r w:rsidR="003F0A28" w:rsidRPr="00443249">
              <w:rPr>
                <w:rFonts w:asciiTheme="minorHAnsi" w:hAnsiTheme="minorHAnsi" w:cstheme="minorHAnsi"/>
                <w:szCs w:val="20"/>
              </w:rPr>
              <w:t>age-restricted</w:t>
            </w:r>
            <w:r w:rsidR="00D21B6C">
              <w:rPr>
                <w:rFonts w:asciiTheme="minorHAnsi" w:hAnsiTheme="minorHAnsi" w:cstheme="minorHAnsi"/>
                <w:szCs w:val="20"/>
              </w:rPr>
              <w:t xml:space="preserve"> sales</w:t>
            </w:r>
            <w:r w:rsidR="00FC59EF" w:rsidRPr="00443249">
              <w:rPr>
                <w:rFonts w:asciiTheme="minorHAnsi" w:hAnsiTheme="minorHAnsi" w:cstheme="minorHAnsi"/>
                <w:szCs w:val="20"/>
              </w:rPr>
              <w:t xml:space="preserve">.  </w:t>
            </w:r>
          </w:p>
        </w:tc>
        <w:tc>
          <w:tcPr>
            <w:tcW w:w="1022" w:type="dxa"/>
          </w:tcPr>
          <w:p w14:paraId="09DB7E26" w14:textId="77777777" w:rsidR="003F0A28" w:rsidRPr="00443249" w:rsidRDefault="003F0A28"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2+2</w:t>
            </w:r>
          </w:p>
          <w:p w14:paraId="5F1BC074" w14:textId="4483261C" w:rsidR="003F0A28" w:rsidRPr="00443249" w:rsidRDefault="003F0A28"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4 Med</w:t>
            </w:r>
          </w:p>
        </w:tc>
        <w:tc>
          <w:tcPr>
            <w:tcW w:w="3290" w:type="dxa"/>
          </w:tcPr>
          <w:p w14:paraId="3200AE49" w14:textId="39651C3F" w:rsidR="003F0A28" w:rsidRPr="00443249" w:rsidRDefault="005F3150" w:rsidP="00C40201">
            <w:pPr>
              <w:spacing w:before="120" w:after="120"/>
              <w:rPr>
                <w:rFonts w:asciiTheme="minorHAnsi" w:hAnsiTheme="minorHAnsi" w:cstheme="minorHAnsi"/>
                <w:szCs w:val="20"/>
              </w:rPr>
            </w:pPr>
            <w:r>
              <w:rPr>
                <w:rFonts w:asciiTheme="minorHAnsi" w:hAnsiTheme="minorHAnsi" w:cstheme="minorHAnsi"/>
                <w:szCs w:val="20"/>
              </w:rPr>
              <w:t>None</w:t>
            </w:r>
          </w:p>
        </w:tc>
        <w:tc>
          <w:tcPr>
            <w:tcW w:w="1487" w:type="dxa"/>
          </w:tcPr>
          <w:p w14:paraId="70AFE318" w14:textId="3742F428" w:rsidR="003F0A28" w:rsidRPr="00443249" w:rsidRDefault="003F0A28" w:rsidP="00DD25D5">
            <w:pPr>
              <w:spacing w:before="120" w:after="120"/>
              <w:jc w:val="center"/>
              <w:rPr>
                <w:rFonts w:asciiTheme="minorHAnsi" w:hAnsiTheme="minorHAnsi" w:cstheme="minorHAnsi"/>
                <w:color w:val="000000"/>
                <w:szCs w:val="20"/>
              </w:rPr>
            </w:pPr>
          </w:p>
        </w:tc>
        <w:tc>
          <w:tcPr>
            <w:tcW w:w="1109" w:type="dxa"/>
          </w:tcPr>
          <w:p w14:paraId="26A7FA0B" w14:textId="4E33E0C6" w:rsidR="003F0A28" w:rsidRPr="00443249" w:rsidRDefault="003F0A28" w:rsidP="00DD25D5">
            <w:pPr>
              <w:spacing w:before="120" w:after="120"/>
              <w:rPr>
                <w:rFonts w:asciiTheme="minorHAnsi" w:hAnsiTheme="minorHAnsi" w:cstheme="minorHAnsi"/>
                <w:color w:val="000000"/>
                <w:szCs w:val="20"/>
              </w:rPr>
            </w:pPr>
          </w:p>
        </w:tc>
        <w:tc>
          <w:tcPr>
            <w:tcW w:w="796" w:type="dxa"/>
          </w:tcPr>
          <w:p w14:paraId="3200AE4A" w14:textId="6F8B4DC8" w:rsidR="003F0A28" w:rsidRPr="00443249" w:rsidRDefault="003F0A28" w:rsidP="00DD25D5">
            <w:pPr>
              <w:spacing w:before="120" w:after="120"/>
              <w:rPr>
                <w:rFonts w:asciiTheme="minorHAnsi" w:hAnsiTheme="minorHAnsi" w:cstheme="minorHAnsi"/>
                <w:color w:val="000000"/>
                <w:szCs w:val="20"/>
              </w:rPr>
            </w:pPr>
          </w:p>
        </w:tc>
      </w:tr>
      <w:tr w:rsidR="002A7986" w:rsidRPr="00443249" w14:paraId="3200AE55" w14:textId="77777777" w:rsidTr="00244345">
        <w:trPr>
          <w:trHeight w:val="1225"/>
        </w:trPr>
        <w:tc>
          <w:tcPr>
            <w:tcW w:w="1946" w:type="dxa"/>
            <w:vMerge w:val="restart"/>
            <w:vAlign w:val="center"/>
          </w:tcPr>
          <w:p w14:paraId="58129012" w14:textId="77777777" w:rsidR="00244345" w:rsidRPr="00443249" w:rsidRDefault="00244345" w:rsidP="00787AE7">
            <w:pPr>
              <w:spacing w:before="120" w:after="120"/>
              <w:rPr>
                <w:rFonts w:asciiTheme="minorHAnsi" w:hAnsiTheme="minorHAnsi" w:cstheme="minorHAnsi"/>
                <w:b/>
                <w:bCs/>
                <w:sz w:val="22"/>
              </w:rPr>
            </w:pPr>
            <w:r w:rsidRPr="00443249">
              <w:rPr>
                <w:rFonts w:asciiTheme="minorHAnsi" w:hAnsiTheme="minorHAnsi" w:cstheme="minorHAnsi"/>
                <w:b/>
                <w:bCs/>
                <w:sz w:val="22"/>
              </w:rPr>
              <w:t>Working at height</w:t>
            </w:r>
          </w:p>
          <w:p w14:paraId="3200AE4C" w14:textId="370E98CC" w:rsidR="00244345" w:rsidRPr="00443249" w:rsidRDefault="00244345" w:rsidP="00787AE7">
            <w:pPr>
              <w:spacing w:before="120" w:after="120"/>
              <w:rPr>
                <w:rFonts w:asciiTheme="minorHAnsi" w:hAnsiTheme="minorHAnsi" w:cstheme="minorHAnsi"/>
                <w:b/>
                <w:i/>
                <w:color w:val="000000"/>
                <w:szCs w:val="20"/>
              </w:rPr>
            </w:pPr>
            <w:r w:rsidRPr="00443249">
              <w:rPr>
                <w:rFonts w:asciiTheme="minorHAnsi" w:hAnsiTheme="minorHAnsi" w:cstheme="minorHAnsi"/>
                <w:szCs w:val="20"/>
              </w:rPr>
              <w:t>Accessing/stacking stock and promo displays</w:t>
            </w:r>
          </w:p>
          <w:p w14:paraId="3200AE4D" w14:textId="77777777" w:rsidR="00244345" w:rsidRPr="00443249" w:rsidRDefault="00244345" w:rsidP="00787AE7">
            <w:pPr>
              <w:spacing w:before="120" w:after="120"/>
              <w:rPr>
                <w:rFonts w:asciiTheme="minorHAnsi" w:hAnsiTheme="minorHAnsi" w:cstheme="minorHAnsi"/>
                <w:b/>
                <w:i/>
                <w:color w:val="000000"/>
                <w:szCs w:val="20"/>
              </w:rPr>
            </w:pPr>
          </w:p>
          <w:p w14:paraId="3200AE4E" w14:textId="77777777" w:rsidR="00244345" w:rsidRPr="00443249" w:rsidRDefault="00244345" w:rsidP="00787AE7">
            <w:pPr>
              <w:spacing w:before="120" w:after="120"/>
              <w:rPr>
                <w:rFonts w:asciiTheme="minorHAnsi" w:hAnsiTheme="minorHAnsi" w:cstheme="minorHAnsi"/>
                <w:b/>
                <w:i/>
                <w:color w:val="000000"/>
                <w:szCs w:val="20"/>
              </w:rPr>
            </w:pPr>
          </w:p>
          <w:p w14:paraId="3200AE4F" w14:textId="77777777" w:rsidR="00244345" w:rsidRPr="00443249" w:rsidRDefault="00244345" w:rsidP="00787AE7">
            <w:pPr>
              <w:spacing w:before="120" w:after="120"/>
              <w:rPr>
                <w:rFonts w:asciiTheme="minorHAnsi" w:hAnsiTheme="minorHAnsi" w:cstheme="minorHAnsi"/>
                <w:b/>
                <w:i/>
                <w:color w:val="000000"/>
                <w:szCs w:val="20"/>
              </w:rPr>
            </w:pPr>
          </w:p>
        </w:tc>
        <w:tc>
          <w:tcPr>
            <w:tcW w:w="1948" w:type="dxa"/>
            <w:vMerge w:val="restart"/>
            <w:vAlign w:val="center"/>
          </w:tcPr>
          <w:p w14:paraId="14F23636" w14:textId="77777777" w:rsidR="00244345" w:rsidRDefault="00244345" w:rsidP="00787AE7">
            <w:pPr>
              <w:spacing w:before="120" w:after="120"/>
              <w:rPr>
                <w:rFonts w:asciiTheme="minorHAnsi" w:hAnsiTheme="minorHAnsi" w:cstheme="minorHAnsi"/>
                <w:szCs w:val="20"/>
              </w:rPr>
            </w:pPr>
            <w:r w:rsidRPr="00443249">
              <w:rPr>
                <w:rFonts w:asciiTheme="minorHAnsi" w:hAnsiTheme="minorHAnsi" w:cstheme="minorHAnsi"/>
                <w:szCs w:val="20"/>
              </w:rPr>
              <w:t>Falls from any height can cause bruising and fractures.</w:t>
            </w:r>
          </w:p>
          <w:p w14:paraId="1973A53C" w14:textId="77777777" w:rsidR="00244345" w:rsidRPr="00252D6A" w:rsidRDefault="00244345" w:rsidP="00252D6A">
            <w:pPr>
              <w:rPr>
                <w:rFonts w:asciiTheme="minorHAnsi" w:hAnsiTheme="minorHAnsi" w:cstheme="minorHAnsi"/>
                <w:szCs w:val="20"/>
              </w:rPr>
            </w:pPr>
          </w:p>
          <w:p w14:paraId="21AE2B2C" w14:textId="77777777" w:rsidR="00244345" w:rsidRPr="00252D6A" w:rsidRDefault="00244345" w:rsidP="00252D6A">
            <w:pPr>
              <w:rPr>
                <w:rFonts w:asciiTheme="minorHAnsi" w:hAnsiTheme="minorHAnsi" w:cstheme="minorHAnsi"/>
                <w:szCs w:val="20"/>
              </w:rPr>
            </w:pPr>
          </w:p>
          <w:p w14:paraId="6ED213B8" w14:textId="77777777" w:rsidR="00244345" w:rsidRPr="00252D6A" w:rsidRDefault="00244345" w:rsidP="00252D6A">
            <w:pPr>
              <w:rPr>
                <w:rFonts w:asciiTheme="minorHAnsi" w:hAnsiTheme="minorHAnsi" w:cstheme="minorHAnsi"/>
                <w:szCs w:val="20"/>
              </w:rPr>
            </w:pPr>
          </w:p>
          <w:p w14:paraId="3200AE50" w14:textId="31BB0596" w:rsidR="00244345" w:rsidRPr="00252D6A" w:rsidRDefault="00244345" w:rsidP="00252D6A">
            <w:pPr>
              <w:rPr>
                <w:rFonts w:asciiTheme="minorHAnsi" w:hAnsiTheme="minorHAnsi" w:cstheme="minorHAnsi"/>
                <w:szCs w:val="20"/>
              </w:rPr>
            </w:pPr>
          </w:p>
        </w:tc>
        <w:tc>
          <w:tcPr>
            <w:tcW w:w="3706" w:type="dxa"/>
            <w:vMerge w:val="restart"/>
            <w:vAlign w:val="center"/>
          </w:tcPr>
          <w:p w14:paraId="679D5B78" w14:textId="7B3F162D" w:rsidR="00244345" w:rsidRPr="00443249" w:rsidRDefault="00244345" w:rsidP="00787AE7">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All </w:t>
            </w:r>
            <w:r w:rsidRPr="00443249">
              <w:rPr>
                <w:rFonts w:asciiTheme="minorHAnsi" w:hAnsiTheme="minorHAnsi" w:cstheme="minorHAnsi"/>
                <w:szCs w:val="20"/>
              </w:rPr>
              <w:t xml:space="preserve">stepladders </w:t>
            </w:r>
            <w:r>
              <w:rPr>
                <w:rFonts w:asciiTheme="minorHAnsi" w:hAnsiTheme="minorHAnsi" w:cstheme="minorHAnsi"/>
                <w:szCs w:val="20"/>
              </w:rPr>
              <w:t xml:space="preserve">are 1.1m, are </w:t>
            </w:r>
            <w:r w:rsidRPr="00443249">
              <w:rPr>
                <w:rFonts w:asciiTheme="minorHAnsi" w:hAnsiTheme="minorHAnsi" w:cstheme="minorHAnsi"/>
                <w:szCs w:val="20"/>
              </w:rPr>
              <w:t xml:space="preserve">available and in good condition. </w:t>
            </w:r>
          </w:p>
          <w:p w14:paraId="02ECBB47" w14:textId="701F25CA" w:rsidR="00244345" w:rsidRPr="00443249" w:rsidRDefault="00244345" w:rsidP="00787AE7">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Staff shown by the manager how to use stepladder safely, e.g., not to overreach, not to work on uneven floor etc. </w:t>
            </w:r>
          </w:p>
          <w:p w14:paraId="1FAF0C3C" w14:textId="77777777" w:rsidR="00244345" w:rsidRDefault="00244345" w:rsidP="00787AE7">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Staff wear sensible shoes with good grip. All shoes must be closed toes.</w:t>
            </w:r>
          </w:p>
          <w:p w14:paraId="3200AE52" w14:textId="517C1143" w:rsidR="00244345" w:rsidRPr="00443249" w:rsidRDefault="00244345" w:rsidP="00787AE7">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Manager to regularly check the condition of the stepladder.</w:t>
            </w:r>
          </w:p>
        </w:tc>
        <w:tc>
          <w:tcPr>
            <w:tcW w:w="1022" w:type="dxa"/>
            <w:vMerge w:val="restart"/>
          </w:tcPr>
          <w:p w14:paraId="3DE76F68" w14:textId="77777777" w:rsidR="00244345" w:rsidRPr="00443249" w:rsidRDefault="00244345"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2+2</w:t>
            </w:r>
          </w:p>
          <w:p w14:paraId="421137DB" w14:textId="72A9B0EF" w:rsidR="00244345" w:rsidRPr="00443249" w:rsidRDefault="00244345"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4 Med</w:t>
            </w:r>
          </w:p>
        </w:tc>
        <w:tc>
          <w:tcPr>
            <w:tcW w:w="3290" w:type="dxa"/>
            <w:vMerge w:val="restart"/>
          </w:tcPr>
          <w:p w14:paraId="76B4CBE3" w14:textId="77777777" w:rsidR="00244345" w:rsidRDefault="00244345" w:rsidP="00787AE7">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Remind staff to always use the stepladder when working at height and not to stand on milk crate</w:t>
            </w:r>
            <w:r w:rsidR="00274FDD">
              <w:rPr>
                <w:rFonts w:asciiTheme="minorHAnsi" w:hAnsiTheme="minorHAnsi" w:cstheme="minorHAnsi"/>
                <w:szCs w:val="20"/>
              </w:rPr>
              <w:t>.</w:t>
            </w:r>
          </w:p>
          <w:p w14:paraId="6997CD03" w14:textId="77777777" w:rsidR="00970EB9" w:rsidRDefault="00970EB9" w:rsidP="00787AE7">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Use of ladders SWP</w:t>
            </w:r>
          </w:p>
          <w:p w14:paraId="3200AE53" w14:textId="60E6CE81" w:rsidR="00970EB9" w:rsidRPr="00443249" w:rsidRDefault="00970EB9" w:rsidP="00787AE7">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Staff trained and </w:t>
            </w:r>
            <w:proofErr w:type="gramStart"/>
            <w:r>
              <w:rPr>
                <w:rFonts w:asciiTheme="minorHAnsi" w:hAnsiTheme="minorHAnsi" w:cstheme="minorHAnsi"/>
                <w:szCs w:val="20"/>
              </w:rPr>
              <w:t>sign</w:t>
            </w:r>
            <w:proofErr w:type="gramEnd"/>
            <w:r>
              <w:rPr>
                <w:rFonts w:asciiTheme="minorHAnsi" w:hAnsiTheme="minorHAnsi" w:cstheme="minorHAnsi"/>
                <w:szCs w:val="20"/>
              </w:rPr>
              <w:t xml:space="preserve"> on to SWP</w:t>
            </w:r>
          </w:p>
        </w:tc>
        <w:tc>
          <w:tcPr>
            <w:tcW w:w="1487" w:type="dxa"/>
          </w:tcPr>
          <w:p w14:paraId="4770DFD7" w14:textId="616FFABA" w:rsidR="00244345" w:rsidRPr="00443249" w:rsidRDefault="00244345" w:rsidP="00787AE7">
            <w:pPr>
              <w:spacing w:before="120" w:after="120"/>
              <w:jc w:val="center"/>
              <w:rPr>
                <w:rFonts w:asciiTheme="minorHAnsi" w:hAnsiTheme="minorHAnsi" w:cstheme="minorHAnsi"/>
                <w:color w:val="000000"/>
                <w:szCs w:val="20"/>
              </w:rPr>
            </w:pPr>
            <w:r w:rsidRPr="00443249">
              <w:rPr>
                <w:rFonts w:asciiTheme="minorHAnsi" w:hAnsiTheme="minorHAnsi" w:cstheme="minorHAnsi"/>
                <w:color w:val="000000"/>
                <w:szCs w:val="20"/>
              </w:rPr>
              <w:t>Store Manager</w:t>
            </w:r>
          </w:p>
        </w:tc>
        <w:tc>
          <w:tcPr>
            <w:tcW w:w="1109" w:type="dxa"/>
          </w:tcPr>
          <w:p w14:paraId="50480B34" w14:textId="43B5239E" w:rsidR="00244345" w:rsidRPr="00443249" w:rsidRDefault="00244345" w:rsidP="00787AE7">
            <w:pPr>
              <w:spacing w:before="120" w:after="120"/>
              <w:rPr>
                <w:rFonts w:asciiTheme="minorHAnsi" w:hAnsiTheme="minorHAnsi" w:cstheme="minorHAnsi"/>
                <w:color w:val="000000"/>
                <w:szCs w:val="20"/>
              </w:rPr>
            </w:pPr>
            <w:r w:rsidRPr="00443249">
              <w:rPr>
                <w:rFonts w:asciiTheme="minorHAnsi" w:hAnsiTheme="minorHAnsi" w:cstheme="minorHAnsi"/>
                <w:color w:val="000000"/>
                <w:szCs w:val="20"/>
              </w:rPr>
              <w:t>Ongoing</w:t>
            </w:r>
          </w:p>
        </w:tc>
        <w:tc>
          <w:tcPr>
            <w:tcW w:w="796" w:type="dxa"/>
          </w:tcPr>
          <w:p w14:paraId="3200AE54" w14:textId="707940E7" w:rsidR="00244345" w:rsidRPr="00443249" w:rsidRDefault="00244345" w:rsidP="00787AE7">
            <w:pPr>
              <w:spacing w:before="120" w:after="120"/>
              <w:rPr>
                <w:rFonts w:asciiTheme="minorHAnsi" w:hAnsiTheme="minorHAnsi" w:cstheme="minorHAnsi"/>
                <w:color w:val="000000"/>
                <w:szCs w:val="20"/>
              </w:rPr>
            </w:pPr>
          </w:p>
        </w:tc>
      </w:tr>
      <w:tr w:rsidR="002A7986" w:rsidRPr="00443249" w14:paraId="0BA67BA2" w14:textId="77777777" w:rsidTr="00244345">
        <w:trPr>
          <w:trHeight w:val="1225"/>
        </w:trPr>
        <w:tc>
          <w:tcPr>
            <w:tcW w:w="1946" w:type="dxa"/>
            <w:vMerge/>
            <w:vAlign w:val="center"/>
          </w:tcPr>
          <w:p w14:paraId="278BD841" w14:textId="77777777" w:rsidR="00244345" w:rsidRPr="00443249" w:rsidRDefault="00244345" w:rsidP="00DD25D5">
            <w:pPr>
              <w:spacing w:before="120" w:after="120"/>
              <w:rPr>
                <w:rFonts w:asciiTheme="minorHAnsi" w:hAnsiTheme="minorHAnsi" w:cstheme="minorHAnsi"/>
                <w:szCs w:val="20"/>
              </w:rPr>
            </w:pPr>
          </w:p>
        </w:tc>
        <w:tc>
          <w:tcPr>
            <w:tcW w:w="1948" w:type="dxa"/>
            <w:vMerge/>
            <w:vAlign w:val="center"/>
          </w:tcPr>
          <w:p w14:paraId="3AF3F215" w14:textId="77777777" w:rsidR="00244345" w:rsidRPr="00443249" w:rsidRDefault="00244345" w:rsidP="00DD25D5">
            <w:pPr>
              <w:spacing w:before="120" w:after="120"/>
              <w:rPr>
                <w:rFonts w:asciiTheme="minorHAnsi" w:hAnsiTheme="minorHAnsi" w:cstheme="minorHAnsi"/>
                <w:szCs w:val="20"/>
              </w:rPr>
            </w:pPr>
          </w:p>
        </w:tc>
        <w:tc>
          <w:tcPr>
            <w:tcW w:w="3706" w:type="dxa"/>
            <w:vMerge/>
            <w:vAlign w:val="center"/>
          </w:tcPr>
          <w:p w14:paraId="3E972DD0" w14:textId="77777777" w:rsidR="00244345" w:rsidRPr="00443249" w:rsidRDefault="00244345" w:rsidP="00DD25D5">
            <w:pPr>
              <w:pStyle w:val="ListParagraph"/>
              <w:numPr>
                <w:ilvl w:val="0"/>
                <w:numId w:val="16"/>
              </w:numPr>
              <w:spacing w:before="120" w:after="120"/>
              <w:ind w:left="223" w:hanging="223"/>
              <w:rPr>
                <w:rFonts w:asciiTheme="minorHAnsi" w:hAnsiTheme="minorHAnsi" w:cstheme="minorHAnsi"/>
                <w:szCs w:val="20"/>
              </w:rPr>
            </w:pPr>
          </w:p>
        </w:tc>
        <w:tc>
          <w:tcPr>
            <w:tcW w:w="1022" w:type="dxa"/>
            <w:vMerge/>
          </w:tcPr>
          <w:p w14:paraId="171B387F" w14:textId="77777777" w:rsidR="00244345" w:rsidRPr="00443249" w:rsidRDefault="00244345" w:rsidP="00DE6FC6">
            <w:pPr>
              <w:spacing w:before="120" w:after="120"/>
              <w:jc w:val="center"/>
              <w:rPr>
                <w:rFonts w:asciiTheme="minorHAnsi" w:hAnsiTheme="minorHAnsi" w:cstheme="minorHAnsi"/>
                <w:szCs w:val="20"/>
              </w:rPr>
            </w:pPr>
          </w:p>
        </w:tc>
        <w:tc>
          <w:tcPr>
            <w:tcW w:w="3290" w:type="dxa"/>
            <w:vMerge/>
          </w:tcPr>
          <w:p w14:paraId="5602CFC1" w14:textId="449812EF" w:rsidR="00244345" w:rsidRPr="00244345" w:rsidRDefault="00244345" w:rsidP="00244345">
            <w:pPr>
              <w:spacing w:before="120" w:after="120"/>
              <w:rPr>
                <w:rFonts w:asciiTheme="minorHAnsi" w:hAnsiTheme="minorHAnsi" w:cstheme="minorHAnsi"/>
                <w:szCs w:val="20"/>
              </w:rPr>
            </w:pPr>
          </w:p>
        </w:tc>
        <w:tc>
          <w:tcPr>
            <w:tcW w:w="1487" w:type="dxa"/>
          </w:tcPr>
          <w:p w14:paraId="44E90012" w14:textId="29D3C7F1" w:rsidR="00244345" w:rsidRPr="00443249" w:rsidRDefault="00970EB9" w:rsidP="00DD25D5">
            <w:pPr>
              <w:spacing w:before="120" w:after="120"/>
              <w:jc w:val="center"/>
              <w:rPr>
                <w:rFonts w:asciiTheme="minorHAnsi" w:hAnsiTheme="minorHAnsi" w:cstheme="minorHAnsi"/>
                <w:color w:val="000000"/>
                <w:szCs w:val="20"/>
              </w:rPr>
            </w:pPr>
            <w:r>
              <w:rPr>
                <w:rFonts w:asciiTheme="minorHAnsi" w:hAnsiTheme="minorHAnsi" w:cstheme="minorHAnsi"/>
                <w:color w:val="000000"/>
                <w:szCs w:val="20"/>
              </w:rPr>
              <w:t xml:space="preserve">SHE </w:t>
            </w:r>
            <w:r w:rsidR="005E24BB">
              <w:rPr>
                <w:rFonts w:asciiTheme="minorHAnsi" w:hAnsiTheme="minorHAnsi" w:cstheme="minorHAnsi"/>
                <w:color w:val="000000"/>
                <w:szCs w:val="20"/>
              </w:rPr>
              <w:t>Specialist</w:t>
            </w:r>
            <w:r w:rsidR="00BF6D89">
              <w:rPr>
                <w:rFonts w:asciiTheme="minorHAnsi" w:hAnsiTheme="minorHAnsi" w:cstheme="minorHAnsi"/>
                <w:color w:val="000000"/>
                <w:szCs w:val="20"/>
              </w:rPr>
              <w:t>/</w:t>
            </w:r>
            <w:r w:rsidR="005E24BB">
              <w:rPr>
                <w:rFonts w:asciiTheme="minorHAnsi" w:hAnsiTheme="minorHAnsi" w:cstheme="minorHAnsi"/>
                <w:color w:val="000000"/>
                <w:szCs w:val="20"/>
              </w:rPr>
              <w:t xml:space="preserve"> </w:t>
            </w:r>
            <w:r w:rsidR="00244345" w:rsidRPr="00443249">
              <w:rPr>
                <w:rFonts w:asciiTheme="minorHAnsi" w:hAnsiTheme="minorHAnsi" w:cstheme="minorHAnsi"/>
                <w:color w:val="000000"/>
                <w:szCs w:val="20"/>
              </w:rPr>
              <w:t>Store Manager</w:t>
            </w:r>
          </w:p>
        </w:tc>
        <w:tc>
          <w:tcPr>
            <w:tcW w:w="1109" w:type="dxa"/>
          </w:tcPr>
          <w:p w14:paraId="39B48E07" w14:textId="18DF8CBF" w:rsidR="00244345" w:rsidRPr="00443249" w:rsidRDefault="005E24BB" w:rsidP="00DD25D5">
            <w:pPr>
              <w:spacing w:before="120" w:after="120"/>
              <w:rPr>
                <w:rFonts w:asciiTheme="minorHAnsi" w:hAnsiTheme="minorHAnsi" w:cstheme="minorHAnsi"/>
                <w:color w:val="000000"/>
                <w:szCs w:val="20"/>
              </w:rPr>
            </w:pPr>
            <w:r>
              <w:rPr>
                <w:rFonts w:asciiTheme="minorHAnsi" w:hAnsiTheme="minorHAnsi" w:cstheme="minorHAnsi"/>
                <w:color w:val="000000"/>
                <w:szCs w:val="20"/>
              </w:rPr>
              <w:t>TBA</w:t>
            </w:r>
          </w:p>
        </w:tc>
        <w:tc>
          <w:tcPr>
            <w:tcW w:w="796" w:type="dxa"/>
          </w:tcPr>
          <w:p w14:paraId="5EB97410" w14:textId="77777777" w:rsidR="00244345" w:rsidRPr="00443249" w:rsidRDefault="00244345" w:rsidP="00DD25D5">
            <w:pPr>
              <w:spacing w:before="120" w:after="120"/>
              <w:rPr>
                <w:rFonts w:asciiTheme="minorHAnsi" w:hAnsiTheme="minorHAnsi" w:cstheme="minorHAnsi"/>
                <w:color w:val="000000"/>
                <w:szCs w:val="20"/>
              </w:rPr>
            </w:pPr>
          </w:p>
        </w:tc>
      </w:tr>
      <w:tr w:rsidR="002A7986" w:rsidRPr="00443249" w14:paraId="3200AE5F" w14:textId="77777777" w:rsidTr="00244345">
        <w:trPr>
          <w:trHeight w:val="425"/>
        </w:trPr>
        <w:tc>
          <w:tcPr>
            <w:tcW w:w="1946" w:type="dxa"/>
            <w:vAlign w:val="center"/>
          </w:tcPr>
          <w:p w14:paraId="3200AE56" w14:textId="3CA383D3" w:rsidR="008F4B83" w:rsidRPr="00443249" w:rsidRDefault="008F4B83" w:rsidP="008F4B83">
            <w:pPr>
              <w:spacing w:before="120" w:after="120"/>
              <w:rPr>
                <w:rFonts w:asciiTheme="minorHAnsi" w:hAnsiTheme="minorHAnsi" w:cstheme="minorHAnsi"/>
                <w:b/>
                <w:i/>
                <w:color w:val="000000"/>
                <w:szCs w:val="20"/>
              </w:rPr>
            </w:pPr>
            <w:r w:rsidRPr="00443249">
              <w:rPr>
                <w:rFonts w:asciiTheme="minorHAnsi" w:hAnsiTheme="minorHAnsi" w:cstheme="minorHAnsi"/>
                <w:b/>
                <w:bCs/>
                <w:sz w:val="22"/>
              </w:rPr>
              <w:lastRenderedPageBreak/>
              <w:t>Deliveries</w:t>
            </w:r>
            <w:r w:rsidRPr="00443249">
              <w:rPr>
                <w:rFonts w:asciiTheme="minorHAnsi" w:hAnsiTheme="minorHAnsi" w:cstheme="minorHAnsi"/>
                <w:szCs w:val="20"/>
              </w:rPr>
              <w:t xml:space="preserve"> Unloading.</w:t>
            </w:r>
          </w:p>
          <w:p w14:paraId="3200AE57" w14:textId="77777777" w:rsidR="008F4B83" w:rsidRPr="00443249" w:rsidRDefault="008F4B83" w:rsidP="008F4B83">
            <w:pPr>
              <w:spacing w:before="120" w:after="120"/>
              <w:rPr>
                <w:rFonts w:asciiTheme="minorHAnsi" w:hAnsiTheme="minorHAnsi" w:cstheme="minorHAnsi"/>
                <w:b/>
                <w:i/>
                <w:color w:val="000000"/>
                <w:szCs w:val="20"/>
              </w:rPr>
            </w:pPr>
          </w:p>
          <w:p w14:paraId="3200AE58" w14:textId="77777777" w:rsidR="008F4B83" w:rsidRPr="00443249" w:rsidRDefault="008F4B83" w:rsidP="008F4B83">
            <w:pPr>
              <w:spacing w:before="120" w:after="120"/>
              <w:rPr>
                <w:rFonts w:asciiTheme="minorHAnsi" w:hAnsiTheme="minorHAnsi" w:cstheme="minorHAnsi"/>
                <w:b/>
                <w:i/>
                <w:color w:val="000000"/>
                <w:szCs w:val="20"/>
              </w:rPr>
            </w:pPr>
          </w:p>
          <w:p w14:paraId="3200AE59" w14:textId="77777777" w:rsidR="008F4B83" w:rsidRPr="00443249" w:rsidRDefault="008F4B83" w:rsidP="008F4B83">
            <w:pPr>
              <w:spacing w:before="120" w:after="120"/>
              <w:rPr>
                <w:rFonts w:asciiTheme="minorHAnsi" w:hAnsiTheme="minorHAnsi" w:cstheme="minorHAnsi"/>
                <w:b/>
                <w:i/>
                <w:color w:val="000000"/>
                <w:szCs w:val="20"/>
              </w:rPr>
            </w:pPr>
          </w:p>
        </w:tc>
        <w:tc>
          <w:tcPr>
            <w:tcW w:w="1948" w:type="dxa"/>
            <w:vAlign w:val="center"/>
          </w:tcPr>
          <w:p w14:paraId="3200AE5A" w14:textId="670BC45B" w:rsidR="008F4B83" w:rsidRPr="00443249" w:rsidRDefault="008F4B83" w:rsidP="008F4B83">
            <w:pPr>
              <w:spacing w:before="120" w:after="120"/>
              <w:rPr>
                <w:rFonts w:asciiTheme="minorHAnsi" w:hAnsiTheme="minorHAnsi" w:cstheme="minorHAnsi"/>
                <w:szCs w:val="20"/>
              </w:rPr>
            </w:pPr>
            <w:r w:rsidRPr="00443249">
              <w:rPr>
                <w:rFonts w:asciiTheme="minorHAnsi" w:hAnsiTheme="minorHAnsi" w:cstheme="minorHAnsi"/>
                <w:szCs w:val="20"/>
              </w:rPr>
              <w:t>Staff or members or the public could be injured by being struck by a vehicle.</w:t>
            </w:r>
          </w:p>
        </w:tc>
        <w:tc>
          <w:tcPr>
            <w:tcW w:w="3706" w:type="dxa"/>
            <w:vAlign w:val="center"/>
          </w:tcPr>
          <w:p w14:paraId="1B26F4D2" w14:textId="6ADCD04C" w:rsidR="008F4B83" w:rsidRPr="00443249" w:rsidRDefault="005673FE" w:rsidP="008F4B83">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D</w:t>
            </w:r>
            <w:r w:rsidR="008F4B83" w:rsidRPr="00443249">
              <w:rPr>
                <w:rFonts w:asciiTheme="minorHAnsi" w:hAnsiTheme="minorHAnsi" w:cstheme="minorHAnsi"/>
                <w:szCs w:val="20"/>
              </w:rPr>
              <w:t xml:space="preserve">eliveries </w:t>
            </w:r>
            <w:r w:rsidR="00274FDD">
              <w:rPr>
                <w:rFonts w:asciiTheme="minorHAnsi" w:hAnsiTheme="minorHAnsi" w:cstheme="minorHAnsi"/>
                <w:szCs w:val="20"/>
              </w:rPr>
              <w:t xml:space="preserve">arrive </w:t>
            </w:r>
            <w:r w:rsidRPr="00443249">
              <w:rPr>
                <w:rFonts w:asciiTheme="minorHAnsi" w:hAnsiTheme="minorHAnsi" w:cstheme="minorHAnsi"/>
                <w:szCs w:val="20"/>
              </w:rPr>
              <w:t xml:space="preserve">at the rear of the store </w:t>
            </w:r>
          </w:p>
          <w:p w14:paraId="1B967B41" w14:textId="629390FF" w:rsidR="008F4B83" w:rsidRDefault="008F4B83" w:rsidP="00F16AF4">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Delivery unloading is undertaken by trained </w:t>
            </w:r>
            <w:r w:rsidR="00180F25" w:rsidRPr="00443249">
              <w:rPr>
                <w:rFonts w:asciiTheme="minorHAnsi" w:hAnsiTheme="minorHAnsi" w:cstheme="minorHAnsi"/>
                <w:szCs w:val="20"/>
              </w:rPr>
              <w:t xml:space="preserve">operators </w:t>
            </w:r>
            <w:r w:rsidRPr="00443249">
              <w:rPr>
                <w:rFonts w:asciiTheme="minorHAnsi" w:hAnsiTheme="minorHAnsi" w:cstheme="minorHAnsi"/>
                <w:szCs w:val="20"/>
              </w:rPr>
              <w:t>using a pallet jac</w:t>
            </w:r>
            <w:r w:rsidR="00F16AF4" w:rsidRPr="00443249">
              <w:rPr>
                <w:rFonts w:asciiTheme="minorHAnsi" w:hAnsiTheme="minorHAnsi" w:cstheme="minorHAnsi"/>
                <w:szCs w:val="20"/>
              </w:rPr>
              <w:t>k</w:t>
            </w:r>
            <w:r w:rsidR="00180F25" w:rsidRPr="00443249">
              <w:rPr>
                <w:rFonts w:asciiTheme="minorHAnsi" w:hAnsiTheme="minorHAnsi" w:cstheme="minorHAnsi"/>
                <w:szCs w:val="20"/>
              </w:rPr>
              <w:t xml:space="preserve"> or </w:t>
            </w:r>
            <w:r w:rsidR="00274FDD">
              <w:rPr>
                <w:rFonts w:asciiTheme="minorHAnsi" w:hAnsiTheme="minorHAnsi" w:cstheme="minorHAnsi"/>
                <w:szCs w:val="20"/>
              </w:rPr>
              <w:t>forklift</w:t>
            </w:r>
            <w:r w:rsidR="00F16AF4" w:rsidRPr="00443249">
              <w:rPr>
                <w:rFonts w:asciiTheme="minorHAnsi" w:hAnsiTheme="minorHAnsi" w:cstheme="minorHAnsi"/>
                <w:szCs w:val="20"/>
              </w:rPr>
              <w:t>.</w:t>
            </w:r>
          </w:p>
          <w:p w14:paraId="3200AE5C" w14:textId="5284CF64" w:rsidR="009F20B6" w:rsidRPr="00E30018" w:rsidRDefault="009F20B6" w:rsidP="00E30018">
            <w:pPr>
              <w:spacing w:before="120" w:after="120"/>
              <w:rPr>
                <w:rFonts w:asciiTheme="minorHAnsi" w:hAnsiTheme="minorHAnsi" w:cstheme="minorHAnsi"/>
                <w:szCs w:val="20"/>
              </w:rPr>
            </w:pPr>
          </w:p>
        </w:tc>
        <w:tc>
          <w:tcPr>
            <w:tcW w:w="1022" w:type="dxa"/>
          </w:tcPr>
          <w:p w14:paraId="1F4795DC" w14:textId="5946A8D1" w:rsidR="007219CC" w:rsidRPr="00443249" w:rsidRDefault="009B5FA7"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w:t>
            </w:r>
            <w:r w:rsidR="007219CC" w:rsidRPr="00443249">
              <w:rPr>
                <w:rFonts w:asciiTheme="minorHAnsi" w:hAnsiTheme="minorHAnsi" w:cstheme="minorHAnsi"/>
                <w:szCs w:val="20"/>
              </w:rPr>
              <w:t>1</w:t>
            </w:r>
          </w:p>
          <w:p w14:paraId="04611528" w14:textId="7BB2DF38" w:rsidR="008F4B83" w:rsidRPr="00443249" w:rsidRDefault="008F4B83"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3</w:t>
            </w:r>
            <w:r w:rsidR="007219CC" w:rsidRPr="00443249">
              <w:rPr>
                <w:rFonts w:asciiTheme="minorHAnsi" w:hAnsiTheme="minorHAnsi" w:cstheme="minorHAnsi"/>
                <w:szCs w:val="20"/>
              </w:rPr>
              <w:t xml:space="preserve"> Low</w:t>
            </w:r>
          </w:p>
        </w:tc>
        <w:tc>
          <w:tcPr>
            <w:tcW w:w="3290" w:type="dxa"/>
          </w:tcPr>
          <w:p w14:paraId="0F7EEBDC" w14:textId="24290456" w:rsidR="00E30018" w:rsidRDefault="00E30018" w:rsidP="00E30018">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Pallet Jack and </w:t>
            </w:r>
            <w:r w:rsidR="00BC04B9">
              <w:rPr>
                <w:rFonts w:asciiTheme="minorHAnsi" w:hAnsiTheme="minorHAnsi" w:cstheme="minorHAnsi"/>
                <w:szCs w:val="20"/>
              </w:rPr>
              <w:t>Forklift</w:t>
            </w:r>
            <w:r>
              <w:rPr>
                <w:rFonts w:asciiTheme="minorHAnsi" w:hAnsiTheme="minorHAnsi" w:cstheme="minorHAnsi"/>
                <w:szCs w:val="20"/>
              </w:rPr>
              <w:t xml:space="preserve"> SWP to be developed.</w:t>
            </w:r>
          </w:p>
          <w:p w14:paraId="54980CF7" w14:textId="33CDD0B3" w:rsidR="005E24BB" w:rsidRDefault="005E24BB" w:rsidP="00E30018">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Staff trained and </w:t>
            </w:r>
            <w:proofErr w:type="gramStart"/>
            <w:r>
              <w:rPr>
                <w:rFonts w:asciiTheme="minorHAnsi" w:hAnsiTheme="minorHAnsi" w:cstheme="minorHAnsi"/>
                <w:szCs w:val="20"/>
              </w:rPr>
              <w:t>sign</w:t>
            </w:r>
            <w:proofErr w:type="gramEnd"/>
            <w:r>
              <w:rPr>
                <w:rFonts w:asciiTheme="minorHAnsi" w:hAnsiTheme="minorHAnsi" w:cstheme="minorHAnsi"/>
                <w:szCs w:val="20"/>
              </w:rPr>
              <w:t xml:space="preserve"> on to SWP</w:t>
            </w:r>
          </w:p>
          <w:p w14:paraId="79CC32D3" w14:textId="3AD77C74" w:rsidR="005E24BB" w:rsidRPr="00443249" w:rsidRDefault="005E24BB" w:rsidP="00E30018">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Verification of competency check for Forklift and Pallet Jack</w:t>
            </w:r>
          </w:p>
          <w:p w14:paraId="3200AE5D" w14:textId="533054C1" w:rsidR="008F4B83" w:rsidRPr="00443249" w:rsidRDefault="008F4B83" w:rsidP="008F4B83">
            <w:pPr>
              <w:spacing w:before="120" w:after="120"/>
              <w:rPr>
                <w:rFonts w:asciiTheme="minorHAnsi" w:hAnsiTheme="minorHAnsi" w:cstheme="minorHAnsi"/>
                <w:szCs w:val="20"/>
              </w:rPr>
            </w:pPr>
          </w:p>
        </w:tc>
        <w:tc>
          <w:tcPr>
            <w:tcW w:w="1487" w:type="dxa"/>
          </w:tcPr>
          <w:p w14:paraId="0543EFD5" w14:textId="0CF8A7C6" w:rsidR="008F4B83" w:rsidRPr="00443249" w:rsidRDefault="00702CA6" w:rsidP="008F4B83">
            <w:pPr>
              <w:spacing w:before="120" w:after="120"/>
              <w:jc w:val="center"/>
              <w:rPr>
                <w:rFonts w:asciiTheme="minorHAnsi" w:hAnsiTheme="minorHAnsi" w:cstheme="minorHAnsi"/>
                <w:color w:val="000000"/>
                <w:szCs w:val="20"/>
              </w:rPr>
            </w:pPr>
            <w:r>
              <w:rPr>
                <w:rFonts w:asciiTheme="minorHAnsi" w:hAnsiTheme="minorHAnsi" w:cstheme="minorHAnsi"/>
                <w:color w:val="000000"/>
                <w:szCs w:val="20"/>
              </w:rPr>
              <w:t>SHE Specialist/Store Manager</w:t>
            </w:r>
          </w:p>
        </w:tc>
        <w:tc>
          <w:tcPr>
            <w:tcW w:w="1109" w:type="dxa"/>
          </w:tcPr>
          <w:p w14:paraId="1A546965" w14:textId="2DDE75F3" w:rsidR="008F4B83" w:rsidRPr="00443249" w:rsidRDefault="0049746A" w:rsidP="008F4B83">
            <w:pPr>
              <w:spacing w:before="120" w:after="120"/>
              <w:rPr>
                <w:rFonts w:asciiTheme="minorHAnsi" w:hAnsiTheme="minorHAnsi" w:cstheme="minorHAnsi"/>
                <w:color w:val="000000"/>
                <w:szCs w:val="20"/>
              </w:rPr>
            </w:pPr>
            <w:r>
              <w:rPr>
                <w:rFonts w:asciiTheme="minorHAnsi" w:hAnsiTheme="minorHAnsi" w:cstheme="minorHAnsi"/>
                <w:color w:val="000000"/>
                <w:szCs w:val="20"/>
              </w:rPr>
              <w:t>TBA</w:t>
            </w:r>
          </w:p>
        </w:tc>
        <w:tc>
          <w:tcPr>
            <w:tcW w:w="796" w:type="dxa"/>
          </w:tcPr>
          <w:p w14:paraId="3200AE5E" w14:textId="0268B066" w:rsidR="008F4B83" w:rsidRPr="00443249" w:rsidRDefault="008F4B83" w:rsidP="008F4B83">
            <w:pPr>
              <w:spacing w:before="120" w:after="120"/>
              <w:rPr>
                <w:rFonts w:asciiTheme="minorHAnsi" w:hAnsiTheme="minorHAnsi" w:cstheme="minorHAnsi"/>
                <w:color w:val="000000"/>
                <w:szCs w:val="20"/>
              </w:rPr>
            </w:pPr>
          </w:p>
        </w:tc>
      </w:tr>
      <w:tr w:rsidR="002A7986" w:rsidRPr="00443249" w14:paraId="70661FE8" w14:textId="77777777" w:rsidTr="00244345">
        <w:trPr>
          <w:trHeight w:val="1325"/>
        </w:trPr>
        <w:tc>
          <w:tcPr>
            <w:tcW w:w="1946" w:type="dxa"/>
            <w:vAlign w:val="center"/>
          </w:tcPr>
          <w:p w14:paraId="109D3ED0" w14:textId="3570162A" w:rsidR="008F4B83" w:rsidRPr="00443249" w:rsidRDefault="008F4B83" w:rsidP="008F4B83">
            <w:pPr>
              <w:spacing w:before="120" w:after="120"/>
              <w:rPr>
                <w:rFonts w:asciiTheme="minorHAnsi" w:hAnsiTheme="minorHAnsi" w:cstheme="minorHAnsi"/>
                <w:b/>
                <w:bCs/>
                <w:szCs w:val="20"/>
              </w:rPr>
            </w:pPr>
            <w:r w:rsidRPr="00443249">
              <w:rPr>
                <w:rFonts w:asciiTheme="minorHAnsi" w:hAnsiTheme="minorHAnsi" w:cstheme="minorHAnsi"/>
                <w:b/>
                <w:bCs/>
                <w:sz w:val="22"/>
              </w:rPr>
              <w:t>Food handling</w:t>
            </w:r>
          </w:p>
        </w:tc>
        <w:tc>
          <w:tcPr>
            <w:tcW w:w="1948" w:type="dxa"/>
            <w:vAlign w:val="center"/>
          </w:tcPr>
          <w:p w14:paraId="7B7F6629" w14:textId="459D0ABD" w:rsidR="008F4B83" w:rsidRPr="00443249" w:rsidRDefault="008F4B83" w:rsidP="008F4B83">
            <w:pPr>
              <w:spacing w:before="120" w:after="120"/>
              <w:rPr>
                <w:rFonts w:asciiTheme="minorHAnsi" w:hAnsiTheme="minorHAnsi" w:cstheme="minorHAnsi"/>
                <w:szCs w:val="20"/>
              </w:rPr>
            </w:pPr>
            <w:r w:rsidRPr="00443249">
              <w:rPr>
                <w:rFonts w:asciiTheme="minorHAnsi" w:hAnsiTheme="minorHAnsi" w:cstheme="minorHAnsi"/>
                <w:szCs w:val="20"/>
              </w:rPr>
              <w:t xml:space="preserve">Frequent hand washing can cause skin damage. </w:t>
            </w:r>
          </w:p>
        </w:tc>
        <w:tc>
          <w:tcPr>
            <w:tcW w:w="3706" w:type="dxa"/>
            <w:vAlign w:val="center"/>
          </w:tcPr>
          <w:p w14:paraId="486109C1" w14:textId="77777777" w:rsidR="008F4B83" w:rsidRPr="00443249" w:rsidRDefault="008F4B83" w:rsidP="008F4B83">
            <w:pPr>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Where possible and sensible, staff use tools (cutlery, tongs scoops etc) to handle food rather than hands.</w:t>
            </w:r>
          </w:p>
          <w:p w14:paraId="28C5AC00" w14:textId="6A8BC7C7" w:rsidR="009F5BAF" w:rsidRPr="00443249" w:rsidRDefault="008F4B83" w:rsidP="009F5BAF">
            <w:pPr>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Food grade, single</w:t>
            </w:r>
            <w:r w:rsidRPr="00443249">
              <w:rPr>
                <w:rFonts w:asciiTheme="minorHAnsi" w:hAnsiTheme="minorHAnsi" w:cstheme="minorHAnsi"/>
                <w:szCs w:val="20"/>
              </w:rPr>
              <w:noBreakHyphen/>
              <w:t xml:space="preserve"> use, non-latex gloves are </w:t>
            </w:r>
            <w:r w:rsidR="006445A5">
              <w:rPr>
                <w:rFonts w:asciiTheme="minorHAnsi" w:hAnsiTheme="minorHAnsi" w:cstheme="minorHAnsi"/>
                <w:szCs w:val="20"/>
              </w:rPr>
              <w:t>provided</w:t>
            </w:r>
          </w:p>
          <w:p w14:paraId="33E9E88A" w14:textId="77777777" w:rsidR="006445A5" w:rsidRPr="00443249" w:rsidRDefault="006445A5" w:rsidP="006445A5">
            <w:pPr>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Where handling cannot be avoided, hands are rinsed promptly after finishing the task</w:t>
            </w:r>
          </w:p>
          <w:p w14:paraId="0625F174" w14:textId="040DF4F3" w:rsidR="008F4B83" w:rsidRPr="00443249" w:rsidRDefault="009F5BAF" w:rsidP="009F5BAF">
            <w:pPr>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All Staff entering </w:t>
            </w:r>
            <w:r w:rsidR="00EF3B3F" w:rsidRPr="00443249">
              <w:rPr>
                <w:rFonts w:asciiTheme="minorHAnsi" w:hAnsiTheme="minorHAnsi" w:cstheme="minorHAnsi"/>
                <w:szCs w:val="20"/>
              </w:rPr>
              <w:t xml:space="preserve">the food area must </w:t>
            </w:r>
            <w:r w:rsidRPr="00443249">
              <w:rPr>
                <w:rFonts w:asciiTheme="minorHAnsi" w:hAnsiTheme="minorHAnsi" w:cstheme="minorHAnsi"/>
                <w:szCs w:val="20"/>
              </w:rPr>
              <w:t xml:space="preserve">wear a hat </w:t>
            </w:r>
            <w:r w:rsidR="006445A5">
              <w:rPr>
                <w:rFonts w:asciiTheme="minorHAnsi" w:hAnsiTheme="minorHAnsi" w:cstheme="minorHAnsi"/>
                <w:szCs w:val="20"/>
              </w:rPr>
              <w:t>to cover hair</w:t>
            </w:r>
          </w:p>
          <w:p w14:paraId="617F205D" w14:textId="68E6E533" w:rsidR="000674B1" w:rsidRPr="00443249" w:rsidRDefault="000674B1" w:rsidP="008F4B83">
            <w:pPr>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Cross contamination </w:t>
            </w:r>
            <w:r w:rsidR="00991AB3" w:rsidRPr="00443249">
              <w:rPr>
                <w:rFonts w:asciiTheme="minorHAnsi" w:hAnsiTheme="minorHAnsi" w:cstheme="minorHAnsi"/>
                <w:szCs w:val="20"/>
              </w:rPr>
              <w:t>must be avoided by changing gloves.</w:t>
            </w:r>
          </w:p>
        </w:tc>
        <w:tc>
          <w:tcPr>
            <w:tcW w:w="1022" w:type="dxa"/>
          </w:tcPr>
          <w:p w14:paraId="33CC8E64" w14:textId="77777777" w:rsidR="007219CC" w:rsidRPr="00443249" w:rsidRDefault="007219CC"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2+1</w:t>
            </w:r>
          </w:p>
          <w:p w14:paraId="394F0638" w14:textId="497F6726" w:rsidR="008F4B83" w:rsidRPr="00443249" w:rsidRDefault="007219CC"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3 Low</w:t>
            </w:r>
          </w:p>
        </w:tc>
        <w:tc>
          <w:tcPr>
            <w:tcW w:w="3290" w:type="dxa"/>
          </w:tcPr>
          <w:p w14:paraId="776921A0" w14:textId="7236BF1F" w:rsidR="008F4B83" w:rsidRPr="00443249" w:rsidRDefault="008F4B83" w:rsidP="008F4B83">
            <w:pPr>
              <w:pStyle w:val="ListParagraph"/>
              <w:numPr>
                <w:ilvl w:val="0"/>
                <w:numId w:val="14"/>
              </w:numPr>
              <w:spacing w:before="120" w:after="120"/>
              <w:ind w:left="312" w:hanging="312"/>
              <w:rPr>
                <w:rFonts w:asciiTheme="minorHAnsi" w:hAnsiTheme="minorHAnsi" w:cstheme="minorHAnsi"/>
                <w:szCs w:val="20"/>
              </w:rPr>
            </w:pPr>
            <w:r w:rsidRPr="00443249">
              <w:rPr>
                <w:rFonts w:asciiTheme="minorHAnsi" w:hAnsiTheme="minorHAnsi" w:cstheme="minorHAnsi"/>
                <w:szCs w:val="20"/>
              </w:rPr>
              <w:t>Staff reminded to thoroughly dry hands after washing.</w:t>
            </w:r>
          </w:p>
          <w:p w14:paraId="65097829" w14:textId="37ECAE48" w:rsidR="008F4B83" w:rsidRPr="00443249" w:rsidRDefault="008F4B83" w:rsidP="008F4B83">
            <w:pPr>
              <w:pStyle w:val="ListParagraph"/>
              <w:numPr>
                <w:ilvl w:val="0"/>
                <w:numId w:val="14"/>
              </w:numPr>
              <w:spacing w:before="120" w:after="120"/>
              <w:ind w:left="312" w:hanging="312"/>
              <w:rPr>
                <w:rFonts w:asciiTheme="minorHAnsi" w:hAnsiTheme="minorHAnsi" w:cstheme="minorHAnsi"/>
                <w:szCs w:val="20"/>
              </w:rPr>
            </w:pPr>
            <w:r w:rsidRPr="00443249">
              <w:rPr>
                <w:rFonts w:asciiTheme="minorHAnsi" w:hAnsiTheme="minorHAnsi" w:cstheme="minorHAnsi"/>
                <w:szCs w:val="20"/>
              </w:rPr>
              <w:t xml:space="preserve">Remind staff to check for dry, </w:t>
            </w:r>
            <w:proofErr w:type="gramStart"/>
            <w:r w:rsidRPr="00443249">
              <w:rPr>
                <w:rFonts w:asciiTheme="minorHAnsi" w:hAnsiTheme="minorHAnsi" w:cstheme="minorHAnsi"/>
                <w:szCs w:val="20"/>
              </w:rPr>
              <w:t>red</w:t>
            </w:r>
            <w:proofErr w:type="gramEnd"/>
            <w:r w:rsidRPr="00443249">
              <w:rPr>
                <w:rFonts w:asciiTheme="minorHAnsi" w:hAnsiTheme="minorHAnsi" w:cstheme="minorHAnsi"/>
                <w:szCs w:val="20"/>
              </w:rPr>
              <w:t xml:space="preserve"> or itchy skin on their hands and to tell manager if this occurs.</w:t>
            </w:r>
          </w:p>
        </w:tc>
        <w:tc>
          <w:tcPr>
            <w:tcW w:w="1487" w:type="dxa"/>
          </w:tcPr>
          <w:p w14:paraId="4BEFF2B1" w14:textId="77777777" w:rsidR="008F4B83" w:rsidRDefault="0074156D" w:rsidP="008F4B83">
            <w:pPr>
              <w:spacing w:before="120" w:after="120"/>
              <w:jc w:val="center"/>
              <w:rPr>
                <w:rFonts w:asciiTheme="minorHAnsi" w:hAnsiTheme="minorHAnsi" w:cstheme="minorHAnsi"/>
                <w:color w:val="000000"/>
                <w:szCs w:val="20"/>
              </w:rPr>
            </w:pPr>
            <w:r w:rsidRPr="00443249">
              <w:rPr>
                <w:rFonts w:asciiTheme="minorHAnsi" w:hAnsiTheme="minorHAnsi" w:cstheme="minorHAnsi"/>
                <w:color w:val="000000"/>
                <w:szCs w:val="20"/>
              </w:rPr>
              <w:t>Store Manager</w:t>
            </w:r>
          </w:p>
          <w:p w14:paraId="2467107A" w14:textId="77777777" w:rsidR="00702CA6" w:rsidRDefault="00702CA6" w:rsidP="008F4B83">
            <w:pPr>
              <w:spacing w:before="120" w:after="120"/>
              <w:jc w:val="center"/>
              <w:rPr>
                <w:rFonts w:asciiTheme="minorHAnsi" w:hAnsiTheme="minorHAnsi" w:cstheme="minorHAnsi"/>
                <w:color w:val="000000"/>
                <w:szCs w:val="20"/>
              </w:rPr>
            </w:pPr>
          </w:p>
          <w:p w14:paraId="375397B5" w14:textId="1DACB93D" w:rsidR="00702CA6" w:rsidRPr="00443249" w:rsidRDefault="00702CA6" w:rsidP="008F4B83">
            <w:pPr>
              <w:spacing w:before="120" w:after="120"/>
              <w:jc w:val="center"/>
              <w:rPr>
                <w:rFonts w:asciiTheme="minorHAnsi" w:hAnsiTheme="minorHAnsi" w:cstheme="minorHAnsi"/>
                <w:color w:val="000000"/>
                <w:szCs w:val="20"/>
              </w:rPr>
            </w:pPr>
            <w:r>
              <w:rPr>
                <w:rFonts w:asciiTheme="minorHAnsi" w:hAnsiTheme="minorHAnsi" w:cstheme="minorHAnsi"/>
                <w:color w:val="000000"/>
                <w:szCs w:val="20"/>
              </w:rPr>
              <w:t>Store Manager</w:t>
            </w:r>
          </w:p>
        </w:tc>
        <w:tc>
          <w:tcPr>
            <w:tcW w:w="1109" w:type="dxa"/>
          </w:tcPr>
          <w:p w14:paraId="0A0805AE" w14:textId="77777777" w:rsidR="008F4B83" w:rsidRDefault="008F4B83" w:rsidP="008F4B83">
            <w:pPr>
              <w:spacing w:before="120" w:after="120"/>
              <w:rPr>
                <w:rFonts w:asciiTheme="minorHAnsi" w:hAnsiTheme="minorHAnsi" w:cstheme="minorHAnsi"/>
                <w:color w:val="000000"/>
                <w:szCs w:val="20"/>
              </w:rPr>
            </w:pPr>
            <w:r w:rsidRPr="00443249">
              <w:rPr>
                <w:rFonts w:asciiTheme="minorHAnsi" w:hAnsiTheme="minorHAnsi" w:cstheme="minorHAnsi"/>
                <w:color w:val="000000"/>
                <w:szCs w:val="20"/>
              </w:rPr>
              <w:t>Ongoi</w:t>
            </w:r>
            <w:r w:rsidR="00F41E0A" w:rsidRPr="00443249">
              <w:rPr>
                <w:rFonts w:asciiTheme="minorHAnsi" w:hAnsiTheme="minorHAnsi" w:cstheme="minorHAnsi"/>
                <w:color w:val="000000"/>
                <w:szCs w:val="20"/>
              </w:rPr>
              <w:t>ng</w:t>
            </w:r>
          </w:p>
          <w:p w14:paraId="42C0340A" w14:textId="77777777" w:rsidR="00702CA6" w:rsidRDefault="00702CA6" w:rsidP="008F4B83">
            <w:pPr>
              <w:spacing w:before="120" w:after="120"/>
              <w:rPr>
                <w:rFonts w:asciiTheme="minorHAnsi" w:hAnsiTheme="minorHAnsi" w:cstheme="minorHAnsi"/>
                <w:color w:val="000000"/>
                <w:szCs w:val="20"/>
              </w:rPr>
            </w:pPr>
          </w:p>
          <w:p w14:paraId="1CEFDA4A" w14:textId="02C667B0" w:rsidR="00702CA6" w:rsidRPr="00443249" w:rsidRDefault="00702CA6" w:rsidP="008F4B83">
            <w:pPr>
              <w:spacing w:before="120" w:after="120"/>
              <w:rPr>
                <w:rFonts w:asciiTheme="minorHAnsi" w:hAnsiTheme="minorHAnsi" w:cstheme="minorHAnsi"/>
                <w:color w:val="000000"/>
                <w:szCs w:val="20"/>
              </w:rPr>
            </w:pPr>
            <w:r>
              <w:rPr>
                <w:rFonts w:asciiTheme="minorHAnsi" w:hAnsiTheme="minorHAnsi" w:cstheme="minorHAnsi"/>
                <w:color w:val="000000"/>
                <w:szCs w:val="20"/>
              </w:rPr>
              <w:t xml:space="preserve">Ongoing </w:t>
            </w:r>
          </w:p>
        </w:tc>
        <w:tc>
          <w:tcPr>
            <w:tcW w:w="796" w:type="dxa"/>
          </w:tcPr>
          <w:p w14:paraId="38961310" w14:textId="3DD65440" w:rsidR="008F4B83" w:rsidRPr="00443249" w:rsidRDefault="008F4B83" w:rsidP="008F4B83">
            <w:pPr>
              <w:spacing w:before="120" w:after="120"/>
              <w:rPr>
                <w:rFonts w:asciiTheme="minorHAnsi" w:hAnsiTheme="minorHAnsi" w:cstheme="minorHAnsi"/>
                <w:color w:val="000000"/>
                <w:szCs w:val="20"/>
              </w:rPr>
            </w:pPr>
          </w:p>
        </w:tc>
      </w:tr>
      <w:tr w:rsidR="002A7986" w:rsidRPr="00443249" w14:paraId="3200AE69" w14:textId="77777777" w:rsidTr="00244345">
        <w:trPr>
          <w:trHeight w:val="2660"/>
        </w:trPr>
        <w:tc>
          <w:tcPr>
            <w:tcW w:w="1946" w:type="dxa"/>
            <w:vAlign w:val="center"/>
          </w:tcPr>
          <w:p w14:paraId="3200AE60" w14:textId="7E2D80F1" w:rsidR="00170FC2" w:rsidRPr="00443249" w:rsidRDefault="00170FC2" w:rsidP="00170FC2">
            <w:pPr>
              <w:spacing w:before="120" w:after="120"/>
              <w:rPr>
                <w:rFonts w:asciiTheme="minorHAnsi" w:hAnsiTheme="minorHAnsi" w:cstheme="minorHAnsi"/>
                <w:b/>
                <w:bCs/>
                <w:sz w:val="22"/>
              </w:rPr>
            </w:pPr>
            <w:r w:rsidRPr="00443249">
              <w:rPr>
                <w:rFonts w:asciiTheme="minorHAnsi" w:hAnsiTheme="minorHAnsi" w:cstheme="minorHAnsi"/>
                <w:b/>
                <w:bCs/>
                <w:sz w:val="22"/>
              </w:rPr>
              <w:lastRenderedPageBreak/>
              <w:t>Chemicals</w:t>
            </w:r>
          </w:p>
          <w:p w14:paraId="32B89776" w14:textId="77777777" w:rsidR="00170FC2" w:rsidRPr="00443249" w:rsidRDefault="00170FC2" w:rsidP="00170FC2">
            <w:pPr>
              <w:spacing w:before="120" w:after="120"/>
              <w:rPr>
                <w:rFonts w:asciiTheme="minorHAnsi" w:hAnsiTheme="minorHAnsi" w:cstheme="minorHAnsi"/>
                <w:b/>
                <w:i/>
                <w:color w:val="000000"/>
                <w:szCs w:val="20"/>
              </w:rPr>
            </w:pPr>
          </w:p>
          <w:p w14:paraId="3200AE61" w14:textId="09023260" w:rsidR="00170FC2" w:rsidRPr="00443249" w:rsidRDefault="00170FC2" w:rsidP="00170FC2">
            <w:pPr>
              <w:spacing w:before="120" w:after="120"/>
              <w:rPr>
                <w:rFonts w:asciiTheme="minorHAnsi" w:hAnsiTheme="minorHAnsi" w:cstheme="minorHAnsi"/>
                <w:b/>
                <w:i/>
                <w:color w:val="000000"/>
                <w:szCs w:val="20"/>
              </w:rPr>
            </w:pPr>
            <w:r w:rsidRPr="00443249">
              <w:rPr>
                <w:rFonts w:asciiTheme="minorHAnsi" w:hAnsiTheme="minorHAnsi" w:cstheme="minorHAnsi"/>
                <w:szCs w:val="20"/>
              </w:rPr>
              <w:t>Contact with bleach and other cleaning</w:t>
            </w:r>
          </w:p>
          <w:p w14:paraId="3200AE62" w14:textId="77777777" w:rsidR="00170FC2" w:rsidRPr="00443249" w:rsidRDefault="00170FC2" w:rsidP="00170FC2">
            <w:pPr>
              <w:spacing w:before="120" w:after="120"/>
              <w:rPr>
                <w:rFonts w:asciiTheme="minorHAnsi" w:hAnsiTheme="minorHAnsi" w:cstheme="minorHAnsi"/>
                <w:b/>
                <w:i/>
                <w:color w:val="000000"/>
                <w:szCs w:val="20"/>
              </w:rPr>
            </w:pPr>
          </w:p>
          <w:p w14:paraId="3200AE63" w14:textId="77777777" w:rsidR="00170FC2" w:rsidRPr="00443249" w:rsidRDefault="00170FC2" w:rsidP="00170FC2">
            <w:pPr>
              <w:spacing w:before="120" w:after="120"/>
              <w:rPr>
                <w:rFonts w:asciiTheme="minorHAnsi" w:hAnsiTheme="minorHAnsi" w:cstheme="minorHAnsi"/>
                <w:b/>
                <w:i/>
                <w:color w:val="000000"/>
                <w:szCs w:val="20"/>
              </w:rPr>
            </w:pPr>
          </w:p>
        </w:tc>
        <w:tc>
          <w:tcPr>
            <w:tcW w:w="1948" w:type="dxa"/>
            <w:vAlign w:val="center"/>
          </w:tcPr>
          <w:p w14:paraId="3200AE64" w14:textId="5CBE8B72" w:rsidR="00170FC2" w:rsidRPr="00443249" w:rsidRDefault="00170FC2" w:rsidP="00170FC2">
            <w:pPr>
              <w:spacing w:before="120" w:after="120"/>
              <w:rPr>
                <w:rFonts w:asciiTheme="minorHAnsi" w:hAnsiTheme="minorHAnsi" w:cstheme="minorHAnsi"/>
                <w:szCs w:val="20"/>
              </w:rPr>
            </w:pPr>
            <w:r w:rsidRPr="00443249">
              <w:rPr>
                <w:rFonts w:asciiTheme="minorHAnsi" w:hAnsiTheme="minorHAnsi" w:cstheme="minorHAnsi"/>
                <w:szCs w:val="20"/>
              </w:rPr>
              <w:t>Staff doing cleaning risk skin irritation or eye damage from direct contact with cleaning chemicals. Vapour may cause breathing problems.</w:t>
            </w:r>
          </w:p>
        </w:tc>
        <w:tc>
          <w:tcPr>
            <w:tcW w:w="3706" w:type="dxa"/>
            <w:vAlign w:val="center"/>
          </w:tcPr>
          <w:p w14:paraId="01B427DF" w14:textId="31EC438B" w:rsidR="00170FC2" w:rsidRPr="00443249" w:rsidRDefault="00170FC2" w:rsidP="00170FC2">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Mops, </w:t>
            </w:r>
            <w:proofErr w:type="gramStart"/>
            <w:r w:rsidRPr="00443249">
              <w:rPr>
                <w:rFonts w:asciiTheme="minorHAnsi" w:hAnsiTheme="minorHAnsi" w:cstheme="minorHAnsi"/>
                <w:szCs w:val="20"/>
              </w:rPr>
              <w:t>brushes</w:t>
            </w:r>
            <w:proofErr w:type="gramEnd"/>
            <w:r w:rsidRPr="00443249">
              <w:rPr>
                <w:rFonts w:asciiTheme="minorHAnsi" w:hAnsiTheme="minorHAnsi" w:cstheme="minorHAnsi"/>
                <w:szCs w:val="20"/>
              </w:rPr>
              <w:t xml:space="preserve"> and strong rubber gloves are provided and used. </w:t>
            </w:r>
          </w:p>
          <w:p w14:paraId="3200AE66" w14:textId="3E13297B" w:rsidR="00F5035B" w:rsidRPr="00443249" w:rsidRDefault="00F5035B" w:rsidP="00BC3FB2">
            <w:pPr>
              <w:pStyle w:val="ListParagraph"/>
              <w:spacing w:before="120" w:after="120"/>
              <w:ind w:left="269"/>
              <w:rPr>
                <w:rFonts w:asciiTheme="minorHAnsi" w:hAnsiTheme="minorHAnsi" w:cstheme="minorHAnsi"/>
                <w:szCs w:val="20"/>
              </w:rPr>
            </w:pPr>
          </w:p>
        </w:tc>
        <w:tc>
          <w:tcPr>
            <w:tcW w:w="1022" w:type="dxa"/>
          </w:tcPr>
          <w:p w14:paraId="13D93512" w14:textId="419FB16E" w:rsidR="00170FC2" w:rsidRPr="00443249" w:rsidRDefault="00170FC2"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w:t>
            </w:r>
            <w:r w:rsidR="00AA2CF8">
              <w:rPr>
                <w:rFonts w:asciiTheme="minorHAnsi" w:hAnsiTheme="minorHAnsi" w:cstheme="minorHAnsi"/>
                <w:szCs w:val="20"/>
              </w:rPr>
              <w:t>3</w:t>
            </w:r>
          </w:p>
          <w:p w14:paraId="65152BFB" w14:textId="14BA0A86" w:rsidR="00170FC2" w:rsidRPr="00443249" w:rsidRDefault="00AA2CF8" w:rsidP="00DE6FC6">
            <w:pPr>
              <w:spacing w:before="120" w:after="120"/>
              <w:jc w:val="center"/>
              <w:rPr>
                <w:rFonts w:asciiTheme="minorHAnsi" w:hAnsiTheme="minorHAnsi" w:cstheme="minorHAnsi"/>
                <w:szCs w:val="20"/>
              </w:rPr>
            </w:pPr>
            <w:r>
              <w:rPr>
                <w:rFonts w:asciiTheme="minorHAnsi" w:hAnsiTheme="minorHAnsi" w:cstheme="minorHAnsi"/>
                <w:szCs w:val="20"/>
              </w:rPr>
              <w:t>5</w:t>
            </w:r>
            <w:r w:rsidR="00170FC2" w:rsidRPr="00443249">
              <w:rPr>
                <w:rFonts w:asciiTheme="minorHAnsi" w:hAnsiTheme="minorHAnsi" w:cstheme="minorHAnsi"/>
                <w:szCs w:val="20"/>
              </w:rPr>
              <w:t xml:space="preserve"> </w:t>
            </w:r>
            <w:r>
              <w:rPr>
                <w:rFonts w:asciiTheme="minorHAnsi" w:hAnsiTheme="minorHAnsi" w:cstheme="minorHAnsi"/>
                <w:szCs w:val="20"/>
              </w:rPr>
              <w:t>Med</w:t>
            </w:r>
          </w:p>
        </w:tc>
        <w:tc>
          <w:tcPr>
            <w:tcW w:w="3290" w:type="dxa"/>
          </w:tcPr>
          <w:p w14:paraId="6CC31DEB" w14:textId="222EDC75" w:rsidR="00993A73" w:rsidRDefault="004835D4" w:rsidP="007F7FAA">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Chemical storage </w:t>
            </w:r>
            <w:r w:rsidR="00E9444B">
              <w:rPr>
                <w:rFonts w:asciiTheme="minorHAnsi" w:hAnsiTheme="minorHAnsi" w:cstheme="minorHAnsi"/>
                <w:szCs w:val="20"/>
              </w:rPr>
              <w:t>and handling</w:t>
            </w:r>
            <w:r w:rsidR="00AB094F">
              <w:rPr>
                <w:rFonts w:asciiTheme="minorHAnsi" w:hAnsiTheme="minorHAnsi" w:cstheme="minorHAnsi"/>
                <w:szCs w:val="20"/>
              </w:rPr>
              <w:t xml:space="preserve"> to be assessed in consultation with TIR</w:t>
            </w:r>
          </w:p>
          <w:p w14:paraId="3B6FD12C" w14:textId="06ACAF69" w:rsidR="00993A73" w:rsidRDefault="007F7FAA" w:rsidP="007F7FAA">
            <w:pPr>
              <w:pStyle w:val="ListParagraph"/>
              <w:numPr>
                <w:ilvl w:val="0"/>
                <w:numId w:val="14"/>
              </w:numPr>
              <w:spacing w:before="120" w:after="120"/>
              <w:ind w:left="269" w:hanging="269"/>
              <w:rPr>
                <w:rFonts w:asciiTheme="minorHAnsi" w:hAnsiTheme="minorHAnsi" w:cstheme="minorHAnsi"/>
                <w:szCs w:val="20"/>
              </w:rPr>
            </w:pPr>
            <w:r w:rsidRPr="00993A73">
              <w:rPr>
                <w:rFonts w:asciiTheme="minorHAnsi" w:hAnsiTheme="minorHAnsi" w:cstheme="minorHAnsi"/>
                <w:szCs w:val="20"/>
              </w:rPr>
              <w:t>Eliminate unnecessary chemicals.</w:t>
            </w:r>
            <w:r w:rsidR="00F71ADD">
              <w:rPr>
                <w:rFonts w:asciiTheme="minorHAnsi" w:hAnsiTheme="minorHAnsi" w:cstheme="minorHAnsi"/>
                <w:szCs w:val="20"/>
              </w:rPr>
              <w:t xml:space="preserve"> S</w:t>
            </w:r>
            <w:r w:rsidRPr="00993A73">
              <w:rPr>
                <w:rFonts w:asciiTheme="minorHAnsi" w:hAnsiTheme="minorHAnsi" w:cstheme="minorHAnsi"/>
                <w:szCs w:val="20"/>
              </w:rPr>
              <w:t>afely dispose of unwanted chemicals and chemicals that are out of date.</w:t>
            </w:r>
          </w:p>
          <w:p w14:paraId="7C8EBD3E" w14:textId="61D37B79" w:rsidR="00F16D92" w:rsidRPr="00F16D92" w:rsidRDefault="00E22C55" w:rsidP="00F16D92">
            <w:pPr>
              <w:pStyle w:val="ListParagraph"/>
              <w:numPr>
                <w:ilvl w:val="0"/>
                <w:numId w:val="14"/>
              </w:numPr>
              <w:spacing w:before="120" w:after="120"/>
              <w:ind w:left="269" w:hanging="269"/>
              <w:rPr>
                <w:rFonts w:asciiTheme="minorHAnsi" w:hAnsiTheme="minorHAnsi" w:cstheme="minorHAnsi"/>
                <w:szCs w:val="20"/>
              </w:rPr>
            </w:pPr>
            <w:r w:rsidRPr="00993A73">
              <w:rPr>
                <w:rFonts w:asciiTheme="minorHAnsi" w:hAnsiTheme="minorHAnsi" w:cstheme="minorHAnsi"/>
                <w:szCs w:val="20"/>
              </w:rPr>
              <w:t xml:space="preserve">Ensure the register of hazardous chemicals is up to date. </w:t>
            </w:r>
            <w:r w:rsidR="00993A73" w:rsidRPr="00993A73">
              <w:rPr>
                <w:rFonts w:asciiTheme="minorHAnsi" w:hAnsiTheme="minorHAnsi" w:cstheme="minorHAnsi"/>
                <w:szCs w:val="20"/>
              </w:rPr>
              <w:t>The</w:t>
            </w:r>
            <w:r w:rsidRPr="00993A73">
              <w:rPr>
                <w:rFonts w:asciiTheme="minorHAnsi" w:hAnsiTheme="minorHAnsi" w:cstheme="minorHAnsi"/>
                <w:szCs w:val="20"/>
              </w:rPr>
              <w:t xml:space="preserve"> register must include a list of the hazardous chemicals kept or used on site, as well as their current SDS.</w:t>
            </w:r>
          </w:p>
          <w:p w14:paraId="1B87D104" w14:textId="77777777" w:rsidR="00F16D92" w:rsidRDefault="0003470F" w:rsidP="0003470F">
            <w:pPr>
              <w:pStyle w:val="ListParagraph"/>
              <w:numPr>
                <w:ilvl w:val="0"/>
                <w:numId w:val="14"/>
              </w:numPr>
              <w:spacing w:before="120" w:after="120"/>
              <w:ind w:left="269" w:hanging="269"/>
              <w:rPr>
                <w:rFonts w:asciiTheme="minorHAnsi" w:hAnsiTheme="minorHAnsi" w:cstheme="minorHAnsi"/>
                <w:szCs w:val="20"/>
              </w:rPr>
            </w:pPr>
            <w:r w:rsidRPr="0003470F">
              <w:rPr>
                <w:rFonts w:asciiTheme="minorHAnsi" w:hAnsiTheme="minorHAnsi" w:cstheme="minorHAnsi"/>
                <w:szCs w:val="20"/>
              </w:rPr>
              <w:t>Ensure there is a suitable way to clean up any chemicals that spill.</w:t>
            </w:r>
          </w:p>
          <w:p w14:paraId="3E45D3AF" w14:textId="2D4F1326" w:rsidR="0003470F" w:rsidRPr="0003470F" w:rsidRDefault="00F16D92" w:rsidP="0003470F">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Ensure staff</w:t>
            </w:r>
            <w:r w:rsidR="00374780">
              <w:rPr>
                <w:rFonts w:asciiTheme="minorHAnsi" w:hAnsiTheme="minorHAnsi" w:cstheme="minorHAnsi"/>
                <w:szCs w:val="20"/>
              </w:rPr>
              <w:t xml:space="preserve"> are trained on the SDS and </w:t>
            </w:r>
            <w:r w:rsidR="0003470F" w:rsidRPr="0003470F">
              <w:rPr>
                <w:rFonts w:asciiTheme="minorHAnsi" w:hAnsiTheme="minorHAnsi" w:cstheme="minorHAnsi"/>
                <w:szCs w:val="20"/>
              </w:rPr>
              <w:t>know what to do if there is a s</w:t>
            </w:r>
            <w:r w:rsidR="00374780">
              <w:rPr>
                <w:rFonts w:asciiTheme="minorHAnsi" w:hAnsiTheme="minorHAnsi" w:cstheme="minorHAnsi"/>
                <w:szCs w:val="20"/>
              </w:rPr>
              <w:t>pill</w:t>
            </w:r>
            <w:r w:rsidR="00781F05">
              <w:rPr>
                <w:rFonts w:asciiTheme="minorHAnsi" w:hAnsiTheme="minorHAnsi" w:cstheme="minorHAnsi"/>
                <w:szCs w:val="20"/>
              </w:rPr>
              <w:t>.</w:t>
            </w:r>
          </w:p>
          <w:p w14:paraId="3200AE67" w14:textId="2E0AF08B" w:rsidR="00870E29" w:rsidRPr="00BC3FB2" w:rsidRDefault="00870E29" w:rsidP="00BC3FB2">
            <w:pPr>
              <w:spacing w:before="120" w:after="120"/>
              <w:rPr>
                <w:rFonts w:asciiTheme="minorHAnsi" w:hAnsiTheme="minorHAnsi" w:cstheme="minorHAnsi"/>
                <w:szCs w:val="20"/>
              </w:rPr>
            </w:pPr>
          </w:p>
        </w:tc>
        <w:tc>
          <w:tcPr>
            <w:tcW w:w="1487" w:type="dxa"/>
          </w:tcPr>
          <w:p w14:paraId="48A9FF8B" w14:textId="5879D7C8" w:rsidR="00170FC2" w:rsidRDefault="0074156D" w:rsidP="00170FC2">
            <w:pPr>
              <w:spacing w:before="120" w:after="120"/>
              <w:jc w:val="center"/>
              <w:rPr>
                <w:rFonts w:asciiTheme="minorHAnsi" w:hAnsiTheme="minorHAnsi" w:cstheme="minorHAnsi"/>
                <w:color w:val="000000"/>
                <w:szCs w:val="20"/>
              </w:rPr>
            </w:pPr>
            <w:r w:rsidRPr="00443249">
              <w:rPr>
                <w:rFonts w:asciiTheme="minorHAnsi" w:hAnsiTheme="minorHAnsi" w:cstheme="minorHAnsi"/>
                <w:color w:val="000000"/>
                <w:szCs w:val="20"/>
              </w:rPr>
              <w:t>Store Manager</w:t>
            </w:r>
            <w:r w:rsidR="00D115A4">
              <w:rPr>
                <w:rFonts w:asciiTheme="minorHAnsi" w:hAnsiTheme="minorHAnsi" w:cstheme="minorHAnsi"/>
                <w:color w:val="000000"/>
                <w:szCs w:val="20"/>
              </w:rPr>
              <w:t>/TIR</w:t>
            </w:r>
          </w:p>
          <w:p w14:paraId="5557EBC5" w14:textId="28FCD5C9" w:rsidR="00057A55" w:rsidRDefault="00057A55" w:rsidP="00170FC2">
            <w:pPr>
              <w:spacing w:before="120" w:after="120"/>
              <w:jc w:val="center"/>
              <w:rPr>
                <w:rFonts w:asciiTheme="minorHAnsi" w:hAnsiTheme="minorHAnsi" w:cstheme="minorHAnsi"/>
                <w:color w:val="000000"/>
                <w:szCs w:val="20"/>
              </w:rPr>
            </w:pPr>
          </w:p>
          <w:p w14:paraId="4564C7BC" w14:textId="77777777" w:rsidR="003E5790" w:rsidRPr="00443249" w:rsidRDefault="003E5790" w:rsidP="00170FC2">
            <w:pPr>
              <w:spacing w:before="120" w:after="120"/>
              <w:jc w:val="center"/>
              <w:rPr>
                <w:rFonts w:asciiTheme="minorHAnsi" w:hAnsiTheme="minorHAnsi" w:cstheme="minorHAnsi"/>
                <w:color w:val="000000"/>
                <w:szCs w:val="20"/>
              </w:rPr>
            </w:pPr>
          </w:p>
          <w:p w14:paraId="6AE2E927" w14:textId="77777777" w:rsidR="003E5790" w:rsidRPr="00443249" w:rsidRDefault="003E5790" w:rsidP="00170FC2">
            <w:pPr>
              <w:spacing w:before="120" w:after="120"/>
              <w:jc w:val="center"/>
              <w:rPr>
                <w:rFonts w:asciiTheme="minorHAnsi" w:hAnsiTheme="minorHAnsi" w:cstheme="minorHAnsi"/>
                <w:color w:val="000000"/>
                <w:szCs w:val="20"/>
              </w:rPr>
            </w:pPr>
          </w:p>
          <w:p w14:paraId="31BE719B" w14:textId="7010EABF" w:rsidR="003E5790" w:rsidRPr="00443249" w:rsidRDefault="003E5790" w:rsidP="003E5790">
            <w:pPr>
              <w:spacing w:before="120" w:after="120"/>
              <w:rPr>
                <w:rFonts w:asciiTheme="minorHAnsi" w:hAnsiTheme="minorHAnsi" w:cstheme="minorHAnsi"/>
                <w:color w:val="000000"/>
                <w:szCs w:val="20"/>
              </w:rPr>
            </w:pPr>
          </w:p>
        </w:tc>
        <w:tc>
          <w:tcPr>
            <w:tcW w:w="1109" w:type="dxa"/>
          </w:tcPr>
          <w:p w14:paraId="6FD0CC42" w14:textId="6AD4145C" w:rsidR="00170FC2" w:rsidRPr="00443249" w:rsidRDefault="00011794" w:rsidP="00170FC2">
            <w:pPr>
              <w:spacing w:before="120" w:after="120"/>
              <w:rPr>
                <w:rFonts w:asciiTheme="minorHAnsi" w:hAnsiTheme="minorHAnsi" w:cstheme="minorHAnsi"/>
                <w:color w:val="000000"/>
                <w:szCs w:val="20"/>
              </w:rPr>
            </w:pPr>
            <w:r>
              <w:rPr>
                <w:rFonts w:asciiTheme="minorHAnsi" w:hAnsiTheme="minorHAnsi" w:cstheme="minorHAnsi"/>
                <w:color w:val="000000"/>
                <w:szCs w:val="20"/>
              </w:rPr>
              <w:t>Feb 2023</w:t>
            </w:r>
          </w:p>
          <w:p w14:paraId="7DB1B77D" w14:textId="77777777" w:rsidR="003E5790" w:rsidRPr="00443249" w:rsidRDefault="003E5790" w:rsidP="00170FC2">
            <w:pPr>
              <w:spacing w:before="120" w:after="120"/>
              <w:rPr>
                <w:rFonts w:asciiTheme="minorHAnsi" w:hAnsiTheme="minorHAnsi" w:cstheme="minorHAnsi"/>
                <w:color w:val="000000"/>
                <w:szCs w:val="20"/>
              </w:rPr>
            </w:pPr>
          </w:p>
          <w:p w14:paraId="193C14EB" w14:textId="77777777" w:rsidR="003E5790" w:rsidRPr="00443249" w:rsidRDefault="003E5790" w:rsidP="00170FC2">
            <w:pPr>
              <w:spacing w:before="120" w:after="120"/>
              <w:rPr>
                <w:rFonts w:asciiTheme="minorHAnsi" w:hAnsiTheme="minorHAnsi" w:cstheme="minorHAnsi"/>
                <w:color w:val="000000"/>
                <w:szCs w:val="20"/>
              </w:rPr>
            </w:pPr>
          </w:p>
          <w:p w14:paraId="721903D9" w14:textId="74335355" w:rsidR="003E5790" w:rsidRPr="00443249" w:rsidRDefault="003E5790" w:rsidP="00170FC2">
            <w:pPr>
              <w:spacing w:before="120" w:after="120"/>
              <w:rPr>
                <w:rFonts w:asciiTheme="minorHAnsi" w:hAnsiTheme="minorHAnsi" w:cstheme="minorHAnsi"/>
                <w:color w:val="000000"/>
                <w:szCs w:val="20"/>
              </w:rPr>
            </w:pPr>
          </w:p>
        </w:tc>
        <w:tc>
          <w:tcPr>
            <w:tcW w:w="796" w:type="dxa"/>
          </w:tcPr>
          <w:p w14:paraId="3200AE68" w14:textId="3D357B57" w:rsidR="00170FC2" w:rsidRPr="00443249" w:rsidRDefault="00170FC2" w:rsidP="00170FC2">
            <w:pPr>
              <w:spacing w:before="120" w:after="120"/>
              <w:rPr>
                <w:rFonts w:asciiTheme="minorHAnsi" w:hAnsiTheme="minorHAnsi" w:cstheme="minorHAnsi"/>
                <w:color w:val="000000"/>
                <w:szCs w:val="20"/>
              </w:rPr>
            </w:pPr>
          </w:p>
        </w:tc>
      </w:tr>
      <w:tr w:rsidR="002A7986" w:rsidRPr="00443249" w14:paraId="3200AE73" w14:textId="77777777" w:rsidTr="00244345">
        <w:trPr>
          <w:trHeight w:val="425"/>
        </w:trPr>
        <w:tc>
          <w:tcPr>
            <w:tcW w:w="1946" w:type="dxa"/>
            <w:vAlign w:val="center"/>
          </w:tcPr>
          <w:p w14:paraId="6E22BC1C" w14:textId="77777777" w:rsidR="00DD25D5" w:rsidRPr="00443249" w:rsidRDefault="00DD25D5" w:rsidP="00DD25D5">
            <w:pPr>
              <w:spacing w:before="120" w:after="120"/>
              <w:rPr>
                <w:rFonts w:asciiTheme="minorHAnsi" w:hAnsiTheme="minorHAnsi" w:cstheme="minorHAnsi"/>
                <w:sz w:val="22"/>
              </w:rPr>
            </w:pPr>
            <w:r w:rsidRPr="00443249">
              <w:rPr>
                <w:rFonts w:asciiTheme="minorHAnsi" w:hAnsiTheme="minorHAnsi" w:cstheme="minorHAnsi"/>
                <w:b/>
                <w:bCs/>
                <w:sz w:val="22"/>
              </w:rPr>
              <w:t xml:space="preserve">Electrical </w:t>
            </w:r>
          </w:p>
          <w:p w14:paraId="3200AE6A" w14:textId="607E7386" w:rsidR="00DD25D5" w:rsidRPr="00443249" w:rsidRDefault="00DD25D5" w:rsidP="00DD25D5">
            <w:pPr>
              <w:spacing w:before="120" w:after="120"/>
              <w:rPr>
                <w:rFonts w:asciiTheme="minorHAnsi" w:hAnsiTheme="minorHAnsi" w:cstheme="minorHAnsi"/>
                <w:b/>
                <w:i/>
                <w:color w:val="000000"/>
                <w:szCs w:val="20"/>
              </w:rPr>
            </w:pPr>
            <w:r w:rsidRPr="00443249">
              <w:rPr>
                <w:rFonts w:asciiTheme="minorHAnsi" w:hAnsiTheme="minorHAnsi" w:cstheme="minorHAnsi"/>
                <w:szCs w:val="20"/>
              </w:rPr>
              <w:t>Faulty building wiring, faulty electrical appliances</w:t>
            </w:r>
          </w:p>
          <w:p w14:paraId="3200AE6B" w14:textId="77777777" w:rsidR="00DD25D5" w:rsidRPr="00443249" w:rsidRDefault="00DD25D5" w:rsidP="00DD25D5">
            <w:pPr>
              <w:spacing w:before="120" w:after="120"/>
              <w:rPr>
                <w:rFonts w:asciiTheme="minorHAnsi" w:hAnsiTheme="minorHAnsi" w:cstheme="minorHAnsi"/>
                <w:b/>
                <w:i/>
                <w:color w:val="000000"/>
                <w:szCs w:val="20"/>
              </w:rPr>
            </w:pPr>
          </w:p>
          <w:p w14:paraId="51531305" w14:textId="77777777" w:rsidR="00DD25D5" w:rsidRPr="00443249" w:rsidRDefault="00DD25D5" w:rsidP="00DD25D5">
            <w:pPr>
              <w:spacing w:before="120" w:after="120"/>
              <w:rPr>
                <w:rFonts w:asciiTheme="minorHAnsi" w:hAnsiTheme="minorHAnsi" w:cstheme="minorHAnsi"/>
                <w:b/>
                <w:i/>
                <w:color w:val="000000"/>
                <w:szCs w:val="20"/>
              </w:rPr>
            </w:pPr>
          </w:p>
          <w:p w14:paraId="3200AE6D" w14:textId="5252E61F" w:rsidR="00DD25D5" w:rsidRPr="00443249" w:rsidRDefault="00DD25D5" w:rsidP="00DD25D5">
            <w:pPr>
              <w:spacing w:before="120" w:after="120"/>
              <w:rPr>
                <w:rFonts w:asciiTheme="minorHAnsi" w:hAnsiTheme="minorHAnsi" w:cstheme="minorHAnsi"/>
                <w:b/>
                <w:i/>
                <w:color w:val="000000"/>
                <w:szCs w:val="20"/>
              </w:rPr>
            </w:pPr>
          </w:p>
        </w:tc>
        <w:tc>
          <w:tcPr>
            <w:tcW w:w="1948" w:type="dxa"/>
            <w:vAlign w:val="center"/>
          </w:tcPr>
          <w:p w14:paraId="3200AE6E" w14:textId="6DBF161A" w:rsidR="00DD25D5" w:rsidRPr="00443249" w:rsidRDefault="00DD25D5" w:rsidP="00DD25D5">
            <w:pPr>
              <w:spacing w:before="120" w:after="120"/>
              <w:rPr>
                <w:rFonts w:asciiTheme="minorHAnsi" w:hAnsiTheme="minorHAnsi" w:cstheme="minorHAnsi"/>
                <w:color w:val="000000"/>
                <w:szCs w:val="20"/>
              </w:rPr>
            </w:pPr>
            <w:r w:rsidRPr="00443249">
              <w:rPr>
                <w:rFonts w:asciiTheme="minorHAnsi" w:hAnsiTheme="minorHAnsi" w:cstheme="minorHAnsi"/>
                <w:szCs w:val="20"/>
              </w:rPr>
              <w:lastRenderedPageBreak/>
              <w:t>Staff could get electrical shocks or burns from faulty electrics, including portable electrical equipment – heaters, fans etc.</w:t>
            </w:r>
          </w:p>
        </w:tc>
        <w:tc>
          <w:tcPr>
            <w:tcW w:w="3706" w:type="dxa"/>
            <w:vAlign w:val="center"/>
          </w:tcPr>
          <w:p w14:paraId="235C4E9E" w14:textId="782B58E0"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All electrical items are tagged and tested in line with Australian Standards</w:t>
            </w:r>
          </w:p>
          <w:p w14:paraId="4A613CB7" w14:textId="1A475E0F"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Staff </w:t>
            </w:r>
            <w:r w:rsidR="004B726F">
              <w:rPr>
                <w:rFonts w:asciiTheme="minorHAnsi" w:hAnsiTheme="minorHAnsi" w:cstheme="minorHAnsi"/>
                <w:szCs w:val="20"/>
              </w:rPr>
              <w:t xml:space="preserve">encouraged </w:t>
            </w:r>
            <w:r w:rsidRPr="00443249">
              <w:rPr>
                <w:rFonts w:asciiTheme="minorHAnsi" w:hAnsiTheme="minorHAnsi" w:cstheme="minorHAnsi"/>
                <w:szCs w:val="20"/>
              </w:rPr>
              <w:t>to check equipment before use and to report any defective plugs, discoloured sockets or damaged cable and equipment.</w:t>
            </w:r>
          </w:p>
          <w:p w14:paraId="3A42A440" w14:textId="77777777"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lastRenderedPageBreak/>
              <w:t xml:space="preserve">Plugs, sockets etc suitable for kitchen environment. </w:t>
            </w:r>
          </w:p>
          <w:p w14:paraId="3484688B" w14:textId="6988A584"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Residual current devices (RCDs) installed on supplies to hand-held and portable appliances.</w:t>
            </w:r>
          </w:p>
          <w:p w14:paraId="3FA67742" w14:textId="316B7488" w:rsidR="00DD25D5" w:rsidRPr="00443249" w:rsidRDefault="000B4774"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Senior </w:t>
            </w:r>
            <w:r w:rsidR="00DD25D5" w:rsidRPr="00443249">
              <w:rPr>
                <w:rFonts w:asciiTheme="minorHAnsi" w:hAnsiTheme="minorHAnsi" w:cstheme="minorHAnsi"/>
                <w:szCs w:val="20"/>
              </w:rPr>
              <w:t xml:space="preserve">Staff know where the fuse box is and how to safely turn the electricity off in an emergency. </w:t>
            </w:r>
          </w:p>
          <w:p w14:paraId="3200AE70" w14:textId="478D2DC7" w:rsidR="00DD25D5" w:rsidRPr="00443249" w:rsidRDefault="00DD25D5" w:rsidP="00571C2C">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Clear access to the fuse box.</w:t>
            </w:r>
          </w:p>
        </w:tc>
        <w:tc>
          <w:tcPr>
            <w:tcW w:w="1022" w:type="dxa"/>
          </w:tcPr>
          <w:p w14:paraId="5EA2A24A" w14:textId="77777777" w:rsidR="00170FC2" w:rsidRPr="00443249" w:rsidRDefault="00170FC2"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lastRenderedPageBreak/>
              <w:t>2+1</w:t>
            </w:r>
          </w:p>
          <w:p w14:paraId="11F83035" w14:textId="2038E001" w:rsidR="00DD25D5" w:rsidRPr="00443249" w:rsidRDefault="00170FC2"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3 Low</w:t>
            </w:r>
          </w:p>
        </w:tc>
        <w:tc>
          <w:tcPr>
            <w:tcW w:w="3290" w:type="dxa"/>
          </w:tcPr>
          <w:p w14:paraId="6FD7D3A0" w14:textId="77777777"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Manager to do visual check of plugs, sockets, cables and on/off switches every three months.</w:t>
            </w:r>
          </w:p>
          <w:p w14:paraId="3200AE71" w14:textId="4FE2F103" w:rsidR="00571C2C" w:rsidRPr="00443249" w:rsidRDefault="00571C2C" w:rsidP="00725478">
            <w:pPr>
              <w:spacing w:before="120" w:after="120"/>
              <w:rPr>
                <w:rFonts w:asciiTheme="minorHAnsi" w:hAnsiTheme="minorHAnsi" w:cstheme="minorHAnsi"/>
                <w:szCs w:val="20"/>
              </w:rPr>
            </w:pPr>
          </w:p>
        </w:tc>
        <w:tc>
          <w:tcPr>
            <w:tcW w:w="1487" w:type="dxa"/>
          </w:tcPr>
          <w:p w14:paraId="5E534E04" w14:textId="7062C9CF" w:rsidR="00DD25D5" w:rsidRPr="00443249" w:rsidRDefault="0074156D" w:rsidP="00DD25D5">
            <w:pPr>
              <w:spacing w:before="120" w:after="120"/>
              <w:jc w:val="center"/>
              <w:rPr>
                <w:rFonts w:asciiTheme="minorHAnsi" w:hAnsiTheme="minorHAnsi" w:cstheme="minorHAnsi"/>
                <w:color w:val="000000"/>
                <w:szCs w:val="20"/>
              </w:rPr>
            </w:pPr>
            <w:r w:rsidRPr="00443249">
              <w:rPr>
                <w:rFonts w:asciiTheme="minorHAnsi" w:hAnsiTheme="minorHAnsi" w:cstheme="minorHAnsi"/>
                <w:color w:val="000000"/>
                <w:szCs w:val="20"/>
              </w:rPr>
              <w:t>Store Manager</w:t>
            </w:r>
          </w:p>
        </w:tc>
        <w:tc>
          <w:tcPr>
            <w:tcW w:w="1109" w:type="dxa"/>
          </w:tcPr>
          <w:p w14:paraId="3CE4CF23" w14:textId="174C8AA5" w:rsidR="00DD25D5" w:rsidRPr="00443249" w:rsidRDefault="00906605" w:rsidP="00DD25D5">
            <w:pPr>
              <w:spacing w:before="120" w:after="120"/>
              <w:rPr>
                <w:rFonts w:asciiTheme="minorHAnsi" w:hAnsiTheme="minorHAnsi" w:cstheme="minorHAnsi"/>
                <w:color w:val="000000"/>
                <w:szCs w:val="20"/>
              </w:rPr>
            </w:pPr>
            <w:r w:rsidRPr="00443249">
              <w:rPr>
                <w:rFonts w:asciiTheme="minorHAnsi" w:hAnsiTheme="minorHAnsi" w:cstheme="minorHAnsi"/>
                <w:color w:val="000000"/>
                <w:szCs w:val="20"/>
              </w:rPr>
              <w:t>Ongoing</w:t>
            </w:r>
          </w:p>
        </w:tc>
        <w:tc>
          <w:tcPr>
            <w:tcW w:w="796" w:type="dxa"/>
          </w:tcPr>
          <w:p w14:paraId="3200AE72" w14:textId="08E36955" w:rsidR="00DD25D5" w:rsidRPr="00443249" w:rsidRDefault="00DD25D5" w:rsidP="00DD25D5">
            <w:pPr>
              <w:spacing w:before="120" w:after="120"/>
              <w:rPr>
                <w:rFonts w:asciiTheme="minorHAnsi" w:hAnsiTheme="minorHAnsi" w:cstheme="minorHAnsi"/>
                <w:color w:val="000000"/>
                <w:szCs w:val="20"/>
              </w:rPr>
            </w:pPr>
          </w:p>
        </w:tc>
      </w:tr>
      <w:tr w:rsidR="002A7986" w:rsidRPr="00443249" w14:paraId="67B9B6FF" w14:textId="77777777" w:rsidTr="00244345">
        <w:trPr>
          <w:trHeight w:val="425"/>
        </w:trPr>
        <w:tc>
          <w:tcPr>
            <w:tcW w:w="1946" w:type="dxa"/>
            <w:vAlign w:val="center"/>
          </w:tcPr>
          <w:p w14:paraId="25022884" w14:textId="77777777" w:rsidR="00597505" w:rsidRPr="00443249" w:rsidRDefault="00597505" w:rsidP="00597505">
            <w:pPr>
              <w:spacing w:before="120" w:after="120"/>
              <w:rPr>
                <w:rFonts w:asciiTheme="minorHAnsi" w:hAnsiTheme="minorHAnsi" w:cstheme="minorHAnsi"/>
                <w:sz w:val="22"/>
              </w:rPr>
            </w:pPr>
            <w:r w:rsidRPr="00443249">
              <w:rPr>
                <w:rFonts w:asciiTheme="minorHAnsi" w:hAnsiTheme="minorHAnsi" w:cstheme="minorHAnsi"/>
                <w:b/>
                <w:bCs/>
                <w:sz w:val="22"/>
              </w:rPr>
              <w:t>Fire</w:t>
            </w:r>
            <w:r w:rsidRPr="00443249">
              <w:rPr>
                <w:rFonts w:asciiTheme="minorHAnsi" w:hAnsiTheme="minorHAnsi" w:cstheme="minorHAnsi"/>
                <w:sz w:val="22"/>
              </w:rPr>
              <w:t xml:space="preserve"> </w:t>
            </w:r>
          </w:p>
          <w:p w14:paraId="4D0FB600" w14:textId="68050E4A" w:rsidR="00597505" w:rsidRPr="00443249" w:rsidRDefault="00597505" w:rsidP="00597505">
            <w:pPr>
              <w:spacing w:before="120" w:after="120"/>
              <w:rPr>
                <w:rFonts w:asciiTheme="minorHAnsi" w:hAnsiTheme="minorHAnsi" w:cstheme="minorHAnsi"/>
                <w:szCs w:val="20"/>
              </w:rPr>
            </w:pPr>
            <w:r w:rsidRPr="00443249">
              <w:rPr>
                <w:rFonts w:asciiTheme="minorHAnsi" w:hAnsiTheme="minorHAnsi" w:cstheme="minorHAnsi"/>
                <w:szCs w:val="20"/>
              </w:rPr>
              <w:t>Faulty electrics, arson.</w:t>
            </w:r>
          </w:p>
        </w:tc>
        <w:tc>
          <w:tcPr>
            <w:tcW w:w="1948" w:type="dxa"/>
            <w:vAlign w:val="center"/>
          </w:tcPr>
          <w:p w14:paraId="6EC601BA" w14:textId="033F4D8E" w:rsidR="00597505" w:rsidRPr="00443249" w:rsidRDefault="00597505" w:rsidP="00597505">
            <w:pPr>
              <w:spacing w:before="120" w:after="120"/>
              <w:rPr>
                <w:rFonts w:asciiTheme="minorHAnsi" w:hAnsiTheme="minorHAnsi" w:cstheme="minorHAnsi"/>
                <w:szCs w:val="20"/>
              </w:rPr>
            </w:pPr>
            <w:r w:rsidRPr="00443249">
              <w:rPr>
                <w:rFonts w:asciiTheme="minorHAnsi" w:hAnsiTheme="minorHAnsi" w:cstheme="minorHAnsi"/>
                <w:szCs w:val="20"/>
              </w:rPr>
              <w:t>If trapped, staff could suffer from smoke inhalation/burns</w:t>
            </w:r>
          </w:p>
        </w:tc>
        <w:tc>
          <w:tcPr>
            <w:tcW w:w="3706" w:type="dxa"/>
          </w:tcPr>
          <w:p w14:paraId="4575C8C3" w14:textId="5F384C91" w:rsidR="00597505" w:rsidRPr="00443249" w:rsidRDefault="00597505" w:rsidP="0059750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Testing of firefighting equipment in line with Australian Standards.  </w:t>
            </w:r>
          </w:p>
          <w:p w14:paraId="2BA5CA5E" w14:textId="77777777" w:rsidR="00FF4D21" w:rsidRPr="00443249" w:rsidRDefault="00597505" w:rsidP="00FF4D21">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Evacuation plan in place </w:t>
            </w:r>
          </w:p>
          <w:p w14:paraId="3B83EE2F" w14:textId="7A141BBA" w:rsidR="00EF3B1E" w:rsidRPr="00443249" w:rsidRDefault="00FF4D21" w:rsidP="00EF3B1E">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Annual testing of the Store Evacuation Plan</w:t>
            </w:r>
            <w:r w:rsidR="0033490C">
              <w:rPr>
                <w:rFonts w:asciiTheme="minorHAnsi" w:hAnsiTheme="minorHAnsi" w:cstheme="minorHAnsi"/>
                <w:szCs w:val="20"/>
              </w:rPr>
              <w:t xml:space="preserve"> undertaken</w:t>
            </w:r>
          </w:p>
          <w:p w14:paraId="6FF57966" w14:textId="5F7CC332" w:rsidR="00597505" w:rsidRPr="00443249" w:rsidRDefault="00EF3B1E" w:rsidP="00EF3B1E">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Trained Fire wardens appointed</w:t>
            </w:r>
            <w:r w:rsidR="0033490C">
              <w:rPr>
                <w:rFonts w:asciiTheme="minorHAnsi" w:hAnsiTheme="minorHAnsi" w:cstheme="minorHAnsi"/>
                <w:szCs w:val="20"/>
              </w:rPr>
              <w:t>.</w:t>
            </w:r>
          </w:p>
        </w:tc>
        <w:tc>
          <w:tcPr>
            <w:tcW w:w="1022" w:type="dxa"/>
          </w:tcPr>
          <w:p w14:paraId="567D3F5A" w14:textId="77777777" w:rsidR="00597505" w:rsidRPr="00443249" w:rsidRDefault="00597505"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2+1</w:t>
            </w:r>
          </w:p>
          <w:p w14:paraId="12A5EB54" w14:textId="37C0B411" w:rsidR="00597505" w:rsidRPr="00443249" w:rsidRDefault="00597505"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3 Low</w:t>
            </w:r>
          </w:p>
        </w:tc>
        <w:tc>
          <w:tcPr>
            <w:tcW w:w="3290" w:type="dxa"/>
          </w:tcPr>
          <w:p w14:paraId="0C8706DE" w14:textId="598154AC" w:rsidR="00597505" w:rsidRPr="00230A20" w:rsidRDefault="00230A20" w:rsidP="00230A20">
            <w:pPr>
              <w:spacing w:before="120" w:after="120"/>
              <w:rPr>
                <w:rFonts w:asciiTheme="minorHAnsi" w:hAnsiTheme="minorHAnsi" w:cstheme="minorHAnsi"/>
                <w:szCs w:val="20"/>
              </w:rPr>
            </w:pPr>
            <w:r w:rsidRPr="00230A20">
              <w:rPr>
                <w:rFonts w:asciiTheme="minorHAnsi" w:hAnsiTheme="minorHAnsi" w:cstheme="minorHAnsi"/>
                <w:szCs w:val="20"/>
              </w:rPr>
              <w:t>None</w:t>
            </w:r>
          </w:p>
        </w:tc>
        <w:tc>
          <w:tcPr>
            <w:tcW w:w="1487" w:type="dxa"/>
          </w:tcPr>
          <w:p w14:paraId="331F2AD9" w14:textId="601A4449" w:rsidR="00597505" w:rsidRPr="00443249" w:rsidRDefault="00597505" w:rsidP="00597505">
            <w:pPr>
              <w:spacing w:before="120" w:after="120"/>
              <w:jc w:val="center"/>
              <w:rPr>
                <w:rFonts w:asciiTheme="minorHAnsi" w:hAnsiTheme="minorHAnsi" w:cstheme="minorHAnsi"/>
                <w:color w:val="000000"/>
                <w:szCs w:val="20"/>
              </w:rPr>
            </w:pPr>
          </w:p>
        </w:tc>
        <w:tc>
          <w:tcPr>
            <w:tcW w:w="1109" w:type="dxa"/>
          </w:tcPr>
          <w:p w14:paraId="4DBB8326" w14:textId="2EBE9300" w:rsidR="00597505" w:rsidRPr="00443249" w:rsidRDefault="00597505" w:rsidP="00597505">
            <w:pPr>
              <w:spacing w:before="120" w:after="120"/>
              <w:rPr>
                <w:rFonts w:asciiTheme="minorHAnsi" w:hAnsiTheme="minorHAnsi" w:cstheme="minorHAnsi"/>
                <w:color w:val="000000"/>
                <w:szCs w:val="20"/>
              </w:rPr>
            </w:pPr>
          </w:p>
        </w:tc>
        <w:tc>
          <w:tcPr>
            <w:tcW w:w="796" w:type="dxa"/>
          </w:tcPr>
          <w:p w14:paraId="2DA32B1D" w14:textId="1324BB89" w:rsidR="00597505" w:rsidRPr="00443249" w:rsidRDefault="00597505" w:rsidP="00597505">
            <w:pPr>
              <w:spacing w:before="120" w:after="120"/>
              <w:rPr>
                <w:rFonts w:asciiTheme="minorHAnsi" w:hAnsiTheme="minorHAnsi" w:cstheme="minorHAnsi"/>
                <w:color w:val="000000"/>
                <w:szCs w:val="20"/>
              </w:rPr>
            </w:pPr>
          </w:p>
        </w:tc>
      </w:tr>
      <w:tr w:rsidR="002A7986" w:rsidRPr="00443249" w14:paraId="280DA01A" w14:textId="77777777" w:rsidTr="00244345">
        <w:trPr>
          <w:trHeight w:val="425"/>
        </w:trPr>
        <w:tc>
          <w:tcPr>
            <w:tcW w:w="1946" w:type="dxa"/>
            <w:vAlign w:val="center"/>
          </w:tcPr>
          <w:p w14:paraId="225CAA7E" w14:textId="77777777" w:rsidR="00597505" w:rsidRPr="00443249" w:rsidRDefault="00597505" w:rsidP="00597505">
            <w:pPr>
              <w:spacing w:before="120" w:after="120"/>
              <w:rPr>
                <w:rFonts w:asciiTheme="minorHAnsi" w:hAnsiTheme="minorHAnsi" w:cstheme="minorHAnsi"/>
                <w:b/>
                <w:bCs/>
                <w:sz w:val="22"/>
              </w:rPr>
            </w:pPr>
            <w:r w:rsidRPr="00443249">
              <w:rPr>
                <w:rFonts w:asciiTheme="minorHAnsi" w:hAnsiTheme="minorHAnsi" w:cstheme="minorHAnsi"/>
                <w:b/>
                <w:bCs/>
                <w:sz w:val="22"/>
              </w:rPr>
              <w:t>Work Environment</w:t>
            </w:r>
          </w:p>
          <w:p w14:paraId="574A3940" w14:textId="2950F891" w:rsidR="00597505" w:rsidRPr="00443249" w:rsidRDefault="00597505" w:rsidP="00597505">
            <w:pPr>
              <w:spacing w:before="120" w:after="120"/>
              <w:rPr>
                <w:rFonts w:asciiTheme="minorHAnsi" w:hAnsiTheme="minorHAnsi" w:cstheme="minorHAnsi"/>
                <w:szCs w:val="20"/>
              </w:rPr>
            </w:pPr>
            <w:r w:rsidRPr="00443249">
              <w:rPr>
                <w:rFonts w:asciiTheme="minorHAnsi" w:hAnsiTheme="minorHAnsi" w:cstheme="minorHAnsi"/>
                <w:szCs w:val="20"/>
              </w:rPr>
              <w:t>Cold temperatures, freezer work</w:t>
            </w:r>
          </w:p>
        </w:tc>
        <w:tc>
          <w:tcPr>
            <w:tcW w:w="1948" w:type="dxa"/>
            <w:vAlign w:val="center"/>
          </w:tcPr>
          <w:p w14:paraId="55833DEA" w14:textId="10D1EF98" w:rsidR="00597505" w:rsidRPr="00443249" w:rsidRDefault="00597505" w:rsidP="00597505">
            <w:pPr>
              <w:spacing w:before="120" w:after="120"/>
              <w:rPr>
                <w:rFonts w:asciiTheme="minorHAnsi" w:hAnsiTheme="minorHAnsi" w:cstheme="minorHAnsi"/>
                <w:szCs w:val="20"/>
              </w:rPr>
            </w:pPr>
            <w:r w:rsidRPr="00443249">
              <w:rPr>
                <w:rFonts w:asciiTheme="minorHAnsi" w:hAnsiTheme="minorHAnsi" w:cstheme="minorHAnsi"/>
                <w:szCs w:val="20"/>
              </w:rPr>
              <w:t>Staff may suffer discomfort whilst stocking the freezer at work</w:t>
            </w:r>
          </w:p>
        </w:tc>
        <w:tc>
          <w:tcPr>
            <w:tcW w:w="3706" w:type="dxa"/>
          </w:tcPr>
          <w:p w14:paraId="268CF92A" w14:textId="1A9F8050" w:rsidR="00597505" w:rsidRPr="00443249" w:rsidRDefault="00597505" w:rsidP="0059750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Freezer gloves, jacket provided for use when restocking freezer.</w:t>
            </w:r>
          </w:p>
        </w:tc>
        <w:tc>
          <w:tcPr>
            <w:tcW w:w="1022" w:type="dxa"/>
          </w:tcPr>
          <w:p w14:paraId="0E1502FC" w14:textId="1421147F" w:rsidR="00597505" w:rsidRPr="00443249" w:rsidRDefault="00597505"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2+1</w:t>
            </w:r>
          </w:p>
          <w:p w14:paraId="3B039C94" w14:textId="76C8BD59" w:rsidR="00597505" w:rsidRPr="00443249" w:rsidRDefault="00597505"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3 Low</w:t>
            </w:r>
          </w:p>
        </w:tc>
        <w:tc>
          <w:tcPr>
            <w:tcW w:w="3290" w:type="dxa"/>
          </w:tcPr>
          <w:p w14:paraId="66E52FD0" w14:textId="41B79609" w:rsidR="00597505" w:rsidRPr="00443249" w:rsidRDefault="00597505" w:rsidP="0059750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Replace gloves when they are showing signs of wear and tear</w:t>
            </w:r>
          </w:p>
        </w:tc>
        <w:tc>
          <w:tcPr>
            <w:tcW w:w="1487" w:type="dxa"/>
          </w:tcPr>
          <w:p w14:paraId="0168388D" w14:textId="5A48C788" w:rsidR="00597505" w:rsidRPr="00443249" w:rsidRDefault="00597505" w:rsidP="00BF6D89">
            <w:pPr>
              <w:spacing w:before="120" w:after="120"/>
              <w:rPr>
                <w:rFonts w:asciiTheme="minorHAnsi" w:hAnsiTheme="minorHAnsi" w:cstheme="minorHAnsi"/>
                <w:color w:val="000000"/>
                <w:szCs w:val="20"/>
              </w:rPr>
            </w:pPr>
            <w:r w:rsidRPr="00443249">
              <w:rPr>
                <w:rFonts w:asciiTheme="minorHAnsi" w:hAnsiTheme="minorHAnsi" w:cstheme="minorHAnsi"/>
                <w:color w:val="000000"/>
                <w:szCs w:val="20"/>
              </w:rPr>
              <w:t>All Staff</w:t>
            </w:r>
          </w:p>
        </w:tc>
        <w:tc>
          <w:tcPr>
            <w:tcW w:w="1109" w:type="dxa"/>
          </w:tcPr>
          <w:p w14:paraId="164E219D" w14:textId="1593BA67" w:rsidR="00597505" w:rsidRPr="00443249" w:rsidRDefault="00C41A02" w:rsidP="00597505">
            <w:pPr>
              <w:spacing w:before="120" w:after="120"/>
              <w:rPr>
                <w:rFonts w:asciiTheme="minorHAnsi" w:hAnsiTheme="minorHAnsi" w:cstheme="minorHAnsi"/>
                <w:color w:val="000000"/>
                <w:szCs w:val="20"/>
              </w:rPr>
            </w:pPr>
            <w:r w:rsidRPr="00443249">
              <w:rPr>
                <w:rFonts w:asciiTheme="minorHAnsi" w:hAnsiTheme="minorHAnsi" w:cstheme="minorHAnsi"/>
                <w:color w:val="000000"/>
                <w:szCs w:val="20"/>
              </w:rPr>
              <w:t>Ongoing</w:t>
            </w:r>
          </w:p>
        </w:tc>
        <w:tc>
          <w:tcPr>
            <w:tcW w:w="796" w:type="dxa"/>
          </w:tcPr>
          <w:p w14:paraId="4E6C33D7" w14:textId="77777777" w:rsidR="00597505" w:rsidRPr="00443249" w:rsidRDefault="00597505" w:rsidP="00597505">
            <w:pPr>
              <w:spacing w:before="120" w:after="120"/>
              <w:rPr>
                <w:rFonts w:asciiTheme="minorHAnsi" w:hAnsiTheme="minorHAnsi" w:cstheme="minorHAnsi"/>
                <w:color w:val="000000"/>
                <w:szCs w:val="20"/>
              </w:rPr>
            </w:pPr>
          </w:p>
        </w:tc>
      </w:tr>
      <w:tr w:rsidR="002A7986" w:rsidRPr="00443249" w14:paraId="26C0888D" w14:textId="77777777" w:rsidTr="00244345">
        <w:trPr>
          <w:trHeight w:val="425"/>
        </w:trPr>
        <w:tc>
          <w:tcPr>
            <w:tcW w:w="1946" w:type="dxa"/>
            <w:vAlign w:val="center"/>
          </w:tcPr>
          <w:p w14:paraId="0FA3D912" w14:textId="0B5DC5F8" w:rsidR="00DD25D5" w:rsidRPr="00443249" w:rsidRDefault="00DD25D5" w:rsidP="00DD25D5">
            <w:pPr>
              <w:spacing w:before="120" w:after="120"/>
              <w:rPr>
                <w:rFonts w:asciiTheme="minorHAnsi" w:hAnsiTheme="minorHAnsi" w:cstheme="minorHAnsi"/>
                <w:b/>
                <w:bCs/>
                <w:sz w:val="22"/>
              </w:rPr>
            </w:pPr>
            <w:r w:rsidRPr="00443249">
              <w:rPr>
                <w:rFonts w:asciiTheme="minorHAnsi" w:hAnsiTheme="minorHAnsi" w:cstheme="minorHAnsi"/>
                <w:b/>
                <w:bCs/>
                <w:sz w:val="22"/>
              </w:rPr>
              <w:t xml:space="preserve">Powered and non-powered equipment </w:t>
            </w:r>
          </w:p>
          <w:p w14:paraId="31B1BD7D" w14:textId="30F38BDF" w:rsidR="00DD25D5" w:rsidRPr="00443249" w:rsidRDefault="00DD25D5" w:rsidP="00DD25D5">
            <w:pPr>
              <w:spacing w:before="120" w:after="120"/>
              <w:rPr>
                <w:rFonts w:asciiTheme="minorHAnsi" w:hAnsiTheme="minorHAnsi" w:cstheme="minorHAnsi"/>
                <w:szCs w:val="20"/>
              </w:rPr>
            </w:pPr>
            <w:r w:rsidRPr="00443249">
              <w:rPr>
                <w:rFonts w:asciiTheme="minorHAnsi" w:hAnsiTheme="minorHAnsi" w:cstheme="minorHAnsi"/>
                <w:szCs w:val="20"/>
              </w:rPr>
              <w:t>Knives and machinery</w:t>
            </w:r>
            <w:r w:rsidR="00CE2F80">
              <w:rPr>
                <w:rFonts w:asciiTheme="minorHAnsi" w:hAnsiTheme="minorHAnsi" w:cstheme="minorHAnsi"/>
                <w:szCs w:val="20"/>
              </w:rPr>
              <w:t xml:space="preserve"> (Inc.</w:t>
            </w:r>
            <w:r w:rsidR="007F1B0B">
              <w:rPr>
                <w:rFonts w:asciiTheme="minorHAnsi" w:hAnsiTheme="minorHAnsi" w:cstheme="minorHAnsi"/>
                <w:szCs w:val="20"/>
              </w:rPr>
              <w:t xml:space="preserve"> </w:t>
            </w:r>
            <w:r w:rsidR="007F1B0B">
              <w:rPr>
                <w:rFonts w:asciiTheme="minorHAnsi" w:hAnsiTheme="minorHAnsi" w:cstheme="minorHAnsi"/>
                <w:szCs w:val="20"/>
              </w:rPr>
              <w:lastRenderedPageBreak/>
              <w:t>knives</w:t>
            </w:r>
            <w:r w:rsidR="007346BA">
              <w:rPr>
                <w:rFonts w:asciiTheme="minorHAnsi" w:hAnsiTheme="minorHAnsi" w:cstheme="minorHAnsi"/>
                <w:szCs w:val="20"/>
              </w:rPr>
              <w:t>,</w:t>
            </w:r>
            <w:r w:rsidR="00AE0C45">
              <w:rPr>
                <w:rFonts w:asciiTheme="minorHAnsi" w:hAnsiTheme="minorHAnsi" w:cstheme="minorHAnsi"/>
                <w:szCs w:val="20"/>
              </w:rPr>
              <w:t xml:space="preserve"> deli slicer</w:t>
            </w:r>
            <w:r w:rsidR="007346BA">
              <w:rPr>
                <w:rFonts w:asciiTheme="minorHAnsi" w:hAnsiTheme="minorHAnsi" w:cstheme="minorHAnsi"/>
                <w:szCs w:val="20"/>
              </w:rPr>
              <w:t>, cry</w:t>
            </w:r>
            <w:r w:rsidR="0017249D">
              <w:rPr>
                <w:rFonts w:asciiTheme="minorHAnsi" w:hAnsiTheme="minorHAnsi" w:cstheme="minorHAnsi"/>
                <w:szCs w:val="20"/>
              </w:rPr>
              <w:t>o-vac, oven</w:t>
            </w:r>
            <w:r w:rsidR="00AE0C45">
              <w:rPr>
                <w:rFonts w:asciiTheme="minorHAnsi" w:hAnsiTheme="minorHAnsi" w:cstheme="minorHAnsi"/>
                <w:szCs w:val="20"/>
              </w:rPr>
              <w:t>)</w:t>
            </w:r>
          </w:p>
        </w:tc>
        <w:tc>
          <w:tcPr>
            <w:tcW w:w="1948" w:type="dxa"/>
            <w:vAlign w:val="center"/>
          </w:tcPr>
          <w:p w14:paraId="0ABF39AF" w14:textId="22F2C615" w:rsidR="00DD25D5" w:rsidRPr="00443249" w:rsidRDefault="00DD25D5" w:rsidP="00DD25D5">
            <w:pPr>
              <w:spacing w:before="120" w:after="120"/>
              <w:rPr>
                <w:rFonts w:asciiTheme="minorHAnsi" w:hAnsiTheme="minorHAnsi" w:cstheme="minorHAnsi"/>
                <w:szCs w:val="20"/>
              </w:rPr>
            </w:pPr>
            <w:r w:rsidRPr="00443249">
              <w:rPr>
                <w:rFonts w:asciiTheme="minorHAnsi" w:hAnsiTheme="minorHAnsi" w:cstheme="minorHAnsi"/>
                <w:szCs w:val="20"/>
              </w:rPr>
              <w:lastRenderedPageBreak/>
              <w:t>Staff risk deep cuts or amputations from contact with blades or other machinery parts</w:t>
            </w:r>
          </w:p>
        </w:tc>
        <w:tc>
          <w:tcPr>
            <w:tcW w:w="3706" w:type="dxa"/>
            <w:vAlign w:val="center"/>
          </w:tcPr>
          <w:p w14:paraId="1AFCA1C4" w14:textId="6468F76B"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All machines guarded according to manufacturers’ instructions. </w:t>
            </w:r>
          </w:p>
          <w:p w14:paraId="68D69D50" w14:textId="761C5D5C"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Staff trained in using machines and knife safely, including keeping knives </w:t>
            </w:r>
            <w:r w:rsidRPr="00443249">
              <w:rPr>
                <w:rFonts w:asciiTheme="minorHAnsi" w:hAnsiTheme="minorHAnsi" w:cstheme="minorHAnsi"/>
                <w:szCs w:val="20"/>
              </w:rPr>
              <w:lastRenderedPageBreak/>
              <w:t xml:space="preserve">sharp, pre-use checks and safe systems of work for clearing blockages. </w:t>
            </w:r>
          </w:p>
          <w:p w14:paraId="6F48FEE6" w14:textId="737FBC6D"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Benches/cutting board secured in place </w:t>
            </w:r>
          </w:p>
          <w:p w14:paraId="6A63F186" w14:textId="7BCD5E51" w:rsidR="008D44DD" w:rsidRDefault="003E1758" w:rsidP="00473F46">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Warning signs displayed at machines. </w:t>
            </w:r>
            <w:r w:rsidR="00DD25D5" w:rsidRPr="00443249">
              <w:rPr>
                <w:rFonts w:asciiTheme="minorHAnsi" w:hAnsiTheme="minorHAnsi" w:cstheme="minorHAnsi"/>
                <w:szCs w:val="20"/>
              </w:rPr>
              <w:t xml:space="preserve">Sufficient space provided for operator around machines. </w:t>
            </w:r>
          </w:p>
          <w:p w14:paraId="655CEA17" w14:textId="495EEC61" w:rsidR="00DD25D5" w:rsidRPr="008D44DD" w:rsidRDefault="008D44DD" w:rsidP="00473F46">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F</w:t>
            </w:r>
            <w:r w:rsidRPr="008D44DD">
              <w:rPr>
                <w:rFonts w:asciiTheme="minorHAnsi" w:hAnsiTheme="minorHAnsi" w:cstheme="minorHAnsi"/>
                <w:szCs w:val="20"/>
              </w:rPr>
              <w:t>irst aiders are trained in stab wounds.</w:t>
            </w:r>
          </w:p>
        </w:tc>
        <w:tc>
          <w:tcPr>
            <w:tcW w:w="1022" w:type="dxa"/>
          </w:tcPr>
          <w:p w14:paraId="44E1E0D3" w14:textId="463FF27D" w:rsidR="003E5F16" w:rsidRPr="00443249" w:rsidRDefault="003E5F16"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lastRenderedPageBreak/>
              <w:t>2+3</w:t>
            </w:r>
          </w:p>
          <w:p w14:paraId="03F3A775" w14:textId="05E96446" w:rsidR="00DD25D5" w:rsidRPr="00443249" w:rsidRDefault="003E5F16"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5 Med</w:t>
            </w:r>
          </w:p>
        </w:tc>
        <w:tc>
          <w:tcPr>
            <w:tcW w:w="3290" w:type="dxa"/>
          </w:tcPr>
          <w:p w14:paraId="17FCE40A" w14:textId="7F529C55" w:rsidR="003906DA" w:rsidRDefault="003906DA" w:rsidP="00DD25D5">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Risk assessment to be completed on all butchery tasks</w:t>
            </w:r>
          </w:p>
          <w:p w14:paraId="4C6EAC9D" w14:textId="1AB7CB3F"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Develop safe work procedures for all powered and non-powered tools</w:t>
            </w:r>
          </w:p>
          <w:p w14:paraId="694711E4" w14:textId="72C13A2C" w:rsidR="00DD25D5" w:rsidRPr="00443249" w:rsidRDefault="00DD25D5" w:rsidP="00DD25D5">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lastRenderedPageBreak/>
              <w:t>Remind staff not to distract colleagues who are using machinery.</w:t>
            </w:r>
          </w:p>
          <w:p w14:paraId="5E29EBB1" w14:textId="4E26A9E6" w:rsidR="00DD25D5" w:rsidRDefault="00DD25D5" w:rsidP="00473F46">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Remind staff to do pre-use checks on machinery guards and to follow the safe system of work for clearing blockages, being especially sure to turn off the machine before doing so.</w:t>
            </w:r>
          </w:p>
          <w:p w14:paraId="20B2BDB1" w14:textId="007B7F4B" w:rsidR="00DD25D5" w:rsidRPr="003A37C9" w:rsidRDefault="003A37C9" w:rsidP="003A37C9">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Train staff on </w:t>
            </w:r>
            <w:r w:rsidR="00032074">
              <w:rPr>
                <w:rFonts w:asciiTheme="minorHAnsi" w:hAnsiTheme="minorHAnsi" w:cstheme="minorHAnsi"/>
                <w:szCs w:val="20"/>
              </w:rPr>
              <w:t xml:space="preserve">all relevant </w:t>
            </w:r>
            <w:r>
              <w:rPr>
                <w:rFonts w:asciiTheme="minorHAnsi" w:hAnsiTheme="minorHAnsi" w:cstheme="minorHAnsi"/>
                <w:szCs w:val="20"/>
              </w:rPr>
              <w:t>SWP</w:t>
            </w:r>
            <w:r w:rsidR="00BE5592">
              <w:rPr>
                <w:rFonts w:asciiTheme="minorHAnsi" w:hAnsiTheme="minorHAnsi" w:cstheme="minorHAnsi"/>
                <w:szCs w:val="20"/>
              </w:rPr>
              <w:t xml:space="preserve"> and record </w:t>
            </w:r>
            <w:r w:rsidR="00340066">
              <w:rPr>
                <w:rFonts w:asciiTheme="minorHAnsi" w:hAnsiTheme="minorHAnsi" w:cstheme="minorHAnsi"/>
                <w:szCs w:val="20"/>
              </w:rPr>
              <w:t xml:space="preserve">attendance </w:t>
            </w:r>
          </w:p>
        </w:tc>
        <w:tc>
          <w:tcPr>
            <w:tcW w:w="1487" w:type="dxa"/>
          </w:tcPr>
          <w:p w14:paraId="60E71F8F" w14:textId="77777777" w:rsidR="00DE5B20" w:rsidRPr="00443249" w:rsidRDefault="00DE5B20" w:rsidP="001529F8">
            <w:pPr>
              <w:spacing w:after="0" w:line="240" w:lineRule="auto"/>
              <w:rPr>
                <w:rFonts w:asciiTheme="minorHAnsi" w:hAnsiTheme="minorHAnsi" w:cstheme="minorHAnsi"/>
                <w:color w:val="000000"/>
                <w:szCs w:val="20"/>
              </w:rPr>
            </w:pPr>
          </w:p>
          <w:p w14:paraId="676C7640" w14:textId="5444A9F3" w:rsidR="00DD25D5" w:rsidRPr="00443249" w:rsidRDefault="009B615F" w:rsidP="001529F8">
            <w:pPr>
              <w:spacing w:after="0" w:line="240" w:lineRule="auto"/>
              <w:rPr>
                <w:rFonts w:asciiTheme="minorHAnsi" w:hAnsiTheme="minorHAnsi" w:cstheme="minorHAnsi"/>
                <w:color w:val="000000"/>
                <w:szCs w:val="20"/>
              </w:rPr>
            </w:pPr>
            <w:r>
              <w:rPr>
                <w:rFonts w:asciiTheme="minorHAnsi" w:hAnsiTheme="minorHAnsi" w:cstheme="minorHAnsi"/>
                <w:color w:val="000000"/>
                <w:szCs w:val="20"/>
              </w:rPr>
              <w:t>SHE Specialist/Store Manager</w:t>
            </w:r>
          </w:p>
          <w:p w14:paraId="76B70728" w14:textId="1E9FBB08" w:rsidR="00BA6F05" w:rsidRDefault="00BA6F05" w:rsidP="001529F8">
            <w:pPr>
              <w:spacing w:after="0" w:line="240" w:lineRule="auto"/>
              <w:rPr>
                <w:rFonts w:asciiTheme="minorHAnsi" w:hAnsiTheme="minorHAnsi" w:cstheme="minorHAnsi"/>
                <w:color w:val="000000"/>
                <w:szCs w:val="20"/>
              </w:rPr>
            </w:pPr>
          </w:p>
          <w:p w14:paraId="70D6DBE6" w14:textId="7DBEF705" w:rsidR="00011426" w:rsidRDefault="00011426" w:rsidP="001529F8">
            <w:pPr>
              <w:spacing w:after="0" w:line="240" w:lineRule="auto"/>
              <w:rPr>
                <w:rFonts w:asciiTheme="minorHAnsi" w:hAnsiTheme="minorHAnsi" w:cstheme="minorHAnsi"/>
                <w:color w:val="000000"/>
                <w:szCs w:val="20"/>
              </w:rPr>
            </w:pPr>
          </w:p>
          <w:p w14:paraId="22176D62" w14:textId="77777777" w:rsidR="00011426" w:rsidRPr="00443249" w:rsidRDefault="00011426" w:rsidP="001529F8">
            <w:pPr>
              <w:spacing w:after="0" w:line="240" w:lineRule="auto"/>
              <w:rPr>
                <w:rFonts w:asciiTheme="minorHAnsi" w:hAnsiTheme="minorHAnsi" w:cstheme="minorHAnsi"/>
                <w:color w:val="000000"/>
                <w:szCs w:val="20"/>
              </w:rPr>
            </w:pPr>
          </w:p>
          <w:p w14:paraId="31EFE8A4" w14:textId="47D8497C" w:rsidR="00BA6F05" w:rsidRPr="00443249" w:rsidRDefault="00BA6F05" w:rsidP="001529F8">
            <w:pPr>
              <w:spacing w:after="0" w:line="240" w:lineRule="auto"/>
              <w:rPr>
                <w:rFonts w:asciiTheme="minorHAnsi" w:hAnsiTheme="minorHAnsi" w:cstheme="minorHAnsi"/>
                <w:color w:val="000000"/>
                <w:szCs w:val="20"/>
              </w:rPr>
            </w:pPr>
            <w:r w:rsidRPr="00443249">
              <w:rPr>
                <w:rFonts w:asciiTheme="minorHAnsi" w:hAnsiTheme="minorHAnsi" w:cstheme="minorHAnsi"/>
                <w:color w:val="000000"/>
                <w:szCs w:val="20"/>
              </w:rPr>
              <w:lastRenderedPageBreak/>
              <w:t>Store Manager</w:t>
            </w:r>
          </w:p>
          <w:p w14:paraId="1CB363F2" w14:textId="77777777" w:rsidR="00C41A02" w:rsidRPr="00443249" w:rsidRDefault="00C41A02" w:rsidP="001529F8">
            <w:pPr>
              <w:spacing w:after="0" w:line="240" w:lineRule="auto"/>
              <w:rPr>
                <w:rFonts w:asciiTheme="minorHAnsi" w:hAnsiTheme="minorHAnsi" w:cstheme="minorHAnsi"/>
                <w:color w:val="000000"/>
                <w:szCs w:val="20"/>
              </w:rPr>
            </w:pPr>
          </w:p>
          <w:p w14:paraId="121E0B8E" w14:textId="77777777" w:rsidR="00F21B8F" w:rsidRPr="00443249" w:rsidRDefault="00F21B8F" w:rsidP="001529F8">
            <w:pPr>
              <w:spacing w:after="0" w:line="240" w:lineRule="auto"/>
              <w:rPr>
                <w:rFonts w:asciiTheme="minorHAnsi" w:hAnsiTheme="minorHAnsi" w:cstheme="minorHAnsi"/>
                <w:color w:val="000000"/>
                <w:szCs w:val="20"/>
              </w:rPr>
            </w:pPr>
          </w:p>
          <w:p w14:paraId="4D93A4A2" w14:textId="77777777" w:rsidR="00032074" w:rsidRDefault="00032074" w:rsidP="009B615F">
            <w:pPr>
              <w:spacing w:after="0" w:line="240" w:lineRule="auto"/>
              <w:rPr>
                <w:rFonts w:asciiTheme="minorHAnsi" w:hAnsiTheme="minorHAnsi" w:cstheme="minorHAnsi"/>
                <w:color w:val="000000"/>
                <w:szCs w:val="20"/>
              </w:rPr>
            </w:pPr>
          </w:p>
          <w:p w14:paraId="0406B5A8" w14:textId="1CCF08DC" w:rsidR="009B615F" w:rsidRDefault="009B615F" w:rsidP="009B615F">
            <w:pPr>
              <w:spacing w:after="0" w:line="240" w:lineRule="auto"/>
              <w:rPr>
                <w:rFonts w:asciiTheme="minorHAnsi" w:hAnsiTheme="minorHAnsi" w:cstheme="minorHAnsi"/>
                <w:color w:val="000000"/>
                <w:szCs w:val="20"/>
              </w:rPr>
            </w:pPr>
            <w:r w:rsidRPr="00443249">
              <w:rPr>
                <w:rFonts w:asciiTheme="minorHAnsi" w:hAnsiTheme="minorHAnsi" w:cstheme="minorHAnsi"/>
                <w:color w:val="000000"/>
                <w:szCs w:val="20"/>
              </w:rPr>
              <w:t>Store Manager</w:t>
            </w:r>
          </w:p>
          <w:p w14:paraId="63F31A06" w14:textId="003A4AAD" w:rsidR="003A37C9" w:rsidRDefault="003A37C9" w:rsidP="009B615F">
            <w:pPr>
              <w:spacing w:after="0" w:line="240" w:lineRule="auto"/>
              <w:rPr>
                <w:rFonts w:asciiTheme="minorHAnsi" w:hAnsiTheme="minorHAnsi" w:cstheme="minorHAnsi"/>
                <w:color w:val="000000"/>
                <w:szCs w:val="20"/>
              </w:rPr>
            </w:pPr>
          </w:p>
          <w:p w14:paraId="574F70F0" w14:textId="77777777" w:rsidR="003A37C9" w:rsidRPr="00443249" w:rsidRDefault="003A37C9" w:rsidP="009B615F">
            <w:pPr>
              <w:spacing w:after="0" w:line="240" w:lineRule="auto"/>
              <w:rPr>
                <w:rFonts w:asciiTheme="minorHAnsi" w:hAnsiTheme="minorHAnsi" w:cstheme="minorHAnsi"/>
                <w:color w:val="000000"/>
                <w:szCs w:val="20"/>
              </w:rPr>
            </w:pPr>
          </w:p>
          <w:p w14:paraId="21AC2377" w14:textId="77777777" w:rsidR="00F21B8F" w:rsidRPr="00443249" w:rsidRDefault="00F21B8F" w:rsidP="001529F8">
            <w:pPr>
              <w:spacing w:after="0" w:line="240" w:lineRule="auto"/>
              <w:rPr>
                <w:rFonts w:asciiTheme="minorHAnsi" w:hAnsiTheme="minorHAnsi" w:cstheme="minorHAnsi"/>
                <w:color w:val="000000"/>
                <w:szCs w:val="20"/>
              </w:rPr>
            </w:pPr>
          </w:p>
          <w:p w14:paraId="37FE7A11" w14:textId="2E2BBD02" w:rsidR="00CF72F4" w:rsidRPr="00443249" w:rsidRDefault="00CF72F4" w:rsidP="001529F8">
            <w:pPr>
              <w:spacing w:after="0" w:line="240" w:lineRule="auto"/>
              <w:rPr>
                <w:rFonts w:asciiTheme="minorHAnsi" w:hAnsiTheme="minorHAnsi" w:cstheme="minorHAnsi"/>
                <w:color w:val="000000"/>
                <w:szCs w:val="20"/>
              </w:rPr>
            </w:pPr>
          </w:p>
          <w:p w14:paraId="5EFEBE8E" w14:textId="6DE13CB4" w:rsidR="00DE5B20" w:rsidRPr="00443249" w:rsidRDefault="00DE5B20" w:rsidP="001529F8">
            <w:pPr>
              <w:spacing w:after="0" w:line="240" w:lineRule="auto"/>
              <w:rPr>
                <w:rFonts w:asciiTheme="minorHAnsi" w:hAnsiTheme="minorHAnsi" w:cstheme="minorHAnsi"/>
                <w:color w:val="000000"/>
                <w:szCs w:val="20"/>
              </w:rPr>
            </w:pPr>
          </w:p>
          <w:p w14:paraId="74E2AD8A" w14:textId="77777777" w:rsidR="00DE5B20" w:rsidRPr="00443249" w:rsidRDefault="00DE5B20" w:rsidP="001529F8">
            <w:pPr>
              <w:spacing w:after="0" w:line="240" w:lineRule="auto"/>
              <w:rPr>
                <w:rFonts w:asciiTheme="minorHAnsi" w:hAnsiTheme="minorHAnsi" w:cstheme="minorHAnsi"/>
                <w:color w:val="000000"/>
                <w:szCs w:val="20"/>
              </w:rPr>
            </w:pPr>
          </w:p>
          <w:p w14:paraId="5B9DC858" w14:textId="33BD1CCC" w:rsidR="007F29C6" w:rsidRPr="00443249" w:rsidRDefault="003A37C9" w:rsidP="001529F8">
            <w:pPr>
              <w:spacing w:after="0" w:line="240" w:lineRule="auto"/>
              <w:rPr>
                <w:rFonts w:asciiTheme="minorHAnsi" w:hAnsiTheme="minorHAnsi" w:cstheme="minorHAnsi"/>
                <w:color w:val="000000"/>
                <w:szCs w:val="20"/>
              </w:rPr>
            </w:pPr>
            <w:r>
              <w:rPr>
                <w:rFonts w:asciiTheme="minorHAnsi" w:hAnsiTheme="minorHAnsi" w:cstheme="minorHAnsi"/>
                <w:color w:val="000000"/>
                <w:szCs w:val="20"/>
              </w:rPr>
              <w:t>Store Manager</w:t>
            </w:r>
          </w:p>
          <w:p w14:paraId="77108662" w14:textId="77777777" w:rsidR="007F29C6" w:rsidRPr="00443249" w:rsidRDefault="007F29C6" w:rsidP="001529F8">
            <w:pPr>
              <w:spacing w:after="0" w:line="240" w:lineRule="auto"/>
              <w:rPr>
                <w:rFonts w:asciiTheme="minorHAnsi" w:hAnsiTheme="minorHAnsi" w:cstheme="minorHAnsi"/>
                <w:color w:val="000000"/>
                <w:szCs w:val="20"/>
              </w:rPr>
            </w:pPr>
          </w:p>
          <w:p w14:paraId="4132EB4C" w14:textId="77777777" w:rsidR="007F29C6" w:rsidRPr="00443249" w:rsidRDefault="007F29C6" w:rsidP="001529F8">
            <w:pPr>
              <w:spacing w:after="0" w:line="240" w:lineRule="auto"/>
              <w:rPr>
                <w:rFonts w:asciiTheme="minorHAnsi" w:hAnsiTheme="minorHAnsi" w:cstheme="minorHAnsi"/>
                <w:color w:val="000000"/>
                <w:szCs w:val="20"/>
              </w:rPr>
            </w:pPr>
          </w:p>
          <w:p w14:paraId="0423EB3F" w14:textId="036C9B31" w:rsidR="007F29C6" w:rsidRPr="00443249" w:rsidRDefault="007F29C6" w:rsidP="001529F8">
            <w:pPr>
              <w:spacing w:after="0" w:line="240" w:lineRule="auto"/>
              <w:rPr>
                <w:rFonts w:asciiTheme="minorHAnsi" w:hAnsiTheme="minorHAnsi" w:cstheme="minorHAnsi"/>
                <w:color w:val="000000"/>
                <w:szCs w:val="20"/>
              </w:rPr>
            </w:pPr>
          </w:p>
        </w:tc>
        <w:tc>
          <w:tcPr>
            <w:tcW w:w="1109" w:type="dxa"/>
          </w:tcPr>
          <w:p w14:paraId="35CDAA93" w14:textId="77777777" w:rsidR="007F29C6" w:rsidRPr="00443249" w:rsidRDefault="007F29C6" w:rsidP="001529F8">
            <w:pPr>
              <w:spacing w:after="0" w:line="240" w:lineRule="auto"/>
              <w:rPr>
                <w:rFonts w:asciiTheme="minorHAnsi" w:hAnsiTheme="minorHAnsi" w:cstheme="minorHAnsi"/>
                <w:color w:val="000000"/>
                <w:szCs w:val="20"/>
              </w:rPr>
            </w:pPr>
          </w:p>
          <w:p w14:paraId="5D715678" w14:textId="1360F62A" w:rsidR="00F21B8F" w:rsidRPr="00443249" w:rsidRDefault="00291A65" w:rsidP="001529F8">
            <w:pPr>
              <w:spacing w:after="0" w:line="240" w:lineRule="auto"/>
              <w:rPr>
                <w:rFonts w:asciiTheme="minorHAnsi" w:hAnsiTheme="minorHAnsi" w:cstheme="minorHAnsi"/>
                <w:color w:val="000000"/>
                <w:szCs w:val="20"/>
              </w:rPr>
            </w:pPr>
            <w:r w:rsidRPr="00291A65">
              <w:rPr>
                <w:rFonts w:asciiTheme="minorHAnsi" w:hAnsiTheme="minorHAnsi" w:cstheme="minorHAnsi"/>
                <w:color w:val="000000"/>
                <w:szCs w:val="20"/>
                <w:highlight w:val="yellow"/>
              </w:rPr>
              <w:t>TBA</w:t>
            </w:r>
          </w:p>
          <w:p w14:paraId="080DEC0C" w14:textId="77777777" w:rsidR="001529F8" w:rsidRPr="00443249" w:rsidRDefault="001529F8" w:rsidP="001529F8">
            <w:pPr>
              <w:spacing w:after="0" w:line="240" w:lineRule="auto"/>
              <w:rPr>
                <w:rFonts w:asciiTheme="minorHAnsi" w:hAnsiTheme="minorHAnsi" w:cstheme="minorHAnsi"/>
                <w:color w:val="000000"/>
                <w:szCs w:val="20"/>
              </w:rPr>
            </w:pPr>
          </w:p>
          <w:p w14:paraId="4202AE9B" w14:textId="77777777" w:rsidR="00F21B8F" w:rsidRPr="00443249" w:rsidRDefault="00F21B8F" w:rsidP="001529F8">
            <w:pPr>
              <w:spacing w:after="0" w:line="240" w:lineRule="auto"/>
              <w:rPr>
                <w:rFonts w:asciiTheme="minorHAnsi" w:hAnsiTheme="minorHAnsi" w:cstheme="minorHAnsi"/>
                <w:color w:val="000000"/>
                <w:szCs w:val="20"/>
              </w:rPr>
            </w:pPr>
          </w:p>
          <w:p w14:paraId="750C4A93" w14:textId="77CC1819" w:rsidR="001529F8" w:rsidRDefault="001529F8" w:rsidP="001529F8">
            <w:pPr>
              <w:spacing w:after="0" w:line="240" w:lineRule="auto"/>
              <w:rPr>
                <w:rFonts w:asciiTheme="minorHAnsi" w:hAnsiTheme="minorHAnsi" w:cstheme="minorHAnsi"/>
                <w:color w:val="000000"/>
                <w:szCs w:val="20"/>
              </w:rPr>
            </w:pPr>
          </w:p>
          <w:p w14:paraId="6BC56C91" w14:textId="0FE2EFB0" w:rsidR="00011426" w:rsidRDefault="00011426" w:rsidP="001529F8">
            <w:pPr>
              <w:spacing w:after="0" w:line="240" w:lineRule="auto"/>
              <w:rPr>
                <w:rFonts w:asciiTheme="minorHAnsi" w:hAnsiTheme="minorHAnsi" w:cstheme="minorHAnsi"/>
                <w:color w:val="000000"/>
                <w:szCs w:val="20"/>
              </w:rPr>
            </w:pPr>
          </w:p>
          <w:p w14:paraId="1011F3E7" w14:textId="77777777" w:rsidR="00011426" w:rsidRPr="00443249" w:rsidRDefault="00011426" w:rsidP="001529F8">
            <w:pPr>
              <w:spacing w:after="0" w:line="240" w:lineRule="auto"/>
              <w:rPr>
                <w:rFonts w:asciiTheme="minorHAnsi" w:hAnsiTheme="minorHAnsi" w:cstheme="minorHAnsi"/>
                <w:color w:val="000000"/>
                <w:szCs w:val="20"/>
              </w:rPr>
            </w:pPr>
          </w:p>
          <w:p w14:paraId="25E5E222" w14:textId="11EF1066" w:rsidR="00DE5B20" w:rsidRPr="00443249" w:rsidRDefault="00BA6F05" w:rsidP="001529F8">
            <w:pPr>
              <w:spacing w:after="0" w:line="240" w:lineRule="auto"/>
              <w:rPr>
                <w:rFonts w:asciiTheme="minorHAnsi" w:hAnsiTheme="minorHAnsi" w:cstheme="minorHAnsi"/>
                <w:color w:val="000000"/>
                <w:szCs w:val="20"/>
              </w:rPr>
            </w:pPr>
            <w:r w:rsidRPr="00443249">
              <w:rPr>
                <w:rFonts w:asciiTheme="minorHAnsi" w:hAnsiTheme="minorHAnsi" w:cstheme="minorHAnsi"/>
                <w:color w:val="000000"/>
                <w:szCs w:val="20"/>
              </w:rPr>
              <w:lastRenderedPageBreak/>
              <w:t>Ongoing</w:t>
            </w:r>
          </w:p>
          <w:p w14:paraId="2F28C4A4" w14:textId="77777777" w:rsidR="00DE5B20" w:rsidRPr="00443249" w:rsidRDefault="00DE5B20" w:rsidP="001529F8">
            <w:pPr>
              <w:spacing w:after="0" w:line="240" w:lineRule="auto"/>
              <w:rPr>
                <w:rFonts w:asciiTheme="minorHAnsi" w:hAnsiTheme="minorHAnsi" w:cstheme="minorHAnsi"/>
                <w:color w:val="000000"/>
                <w:szCs w:val="20"/>
              </w:rPr>
            </w:pPr>
          </w:p>
          <w:p w14:paraId="21FDC8E5" w14:textId="77777777" w:rsidR="001529F8" w:rsidRPr="00443249" w:rsidRDefault="001529F8" w:rsidP="001529F8">
            <w:pPr>
              <w:spacing w:after="0" w:line="240" w:lineRule="auto"/>
              <w:rPr>
                <w:rFonts w:asciiTheme="minorHAnsi" w:hAnsiTheme="minorHAnsi" w:cstheme="minorHAnsi"/>
                <w:color w:val="000000"/>
                <w:szCs w:val="20"/>
              </w:rPr>
            </w:pPr>
          </w:p>
          <w:p w14:paraId="3E9BF4EC" w14:textId="77777777" w:rsidR="00032074" w:rsidRDefault="00032074" w:rsidP="001529F8">
            <w:pPr>
              <w:spacing w:after="0" w:line="240" w:lineRule="auto"/>
              <w:rPr>
                <w:rFonts w:asciiTheme="minorHAnsi" w:hAnsiTheme="minorHAnsi" w:cstheme="minorHAnsi"/>
                <w:color w:val="000000"/>
                <w:szCs w:val="20"/>
              </w:rPr>
            </w:pPr>
          </w:p>
          <w:p w14:paraId="0BA72679" w14:textId="341FAF7C" w:rsidR="001529F8" w:rsidRDefault="0085347A" w:rsidP="001529F8">
            <w:pPr>
              <w:spacing w:after="0" w:line="240" w:lineRule="auto"/>
              <w:rPr>
                <w:rFonts w:asciiTheme="minorHAnsi" w:hAnsiTheme="minorHAnsi" w:cstheme="minorHAnsi"/>
                <w:color w:val="000000"/>
                <w:szCs w:val="20"/>
              </w:rPr>
            </w:pPr>
            <w:r>
              <w:rPr>
                <w:rFonts w:asciiTheme="minorHAnsi" w:hAnsiTheme="minorHAnsi" w:cstheme="minorHAnsi"/>
                <w:color w:val="000000"/>
                <w:szCs w:val="20"/>
              </w:rPr>
              <w:t xml:space="preserve">Ongoing </w:t>
            </w:r>
          </w:p>
          <w:p w14:paraId="6F8D32C1" w14:textId="77777777" w:rsidR="003A37C9" w:rsidRDefault="003A37C9" w:rsidP="001529F8">
            <w:pPr>
              <w:spacing w:after="0" w:line="240" w:lineRule="auto"/>
              <w:rPr>
                <w:rFonts w:asciiTheme="minorHAnsi" w:hAnsiTheme="minorHAnsi" w:cstheme="minorHAnsi"/>
                <w:color w:val="000000"/>
                <w:szCs w:val="20"/>
              </w:rPr>
            </w:pPr>
          </w:p>
          <w:p w14:paraId="50E058AD" w14:textId="77777777" w:rsidR="003A37C9" w:rsidRDefault="003A37C9" w:rsidP="001529F8">
            <w:pPr>
              <w:spacing w:after="0" w:line="240" w:lineRule="auto"/>
              <w:rPr>
                <w:rFonts w:asciiTheme="minorHAnsi" w:hAnsiTheme="minorHAnsi" w:cstheme="minorHAnsi"/>
                <w:color w:val="000000"/>
                <w:szCs w:val="20"/>
              </w:rPr>
            </w:pPr>
          </w:p>
          <w:p w14:paraId="04988246" w14:textId="77777777" w:rsidR="003A37C9" w:rsidRDefault="003A37C9" w:rsidP="001529F8">
            <w:pPr>
              <w:spacing w:after="0" w:line="240" w:lineRule="auto"/>
              <w:rPr>
                <w:rFonts w:asciiTheme="minorHAnsi" w:hAnsiTheme="minorHAnsi" w:cstheme="minorHAnsi"/>
                <w:color w:val="000000"/>
                <w:szCs w:val="20"/>
              </w:rPr>
            </w:pPr>
          </w:p>
          <w:p w14:paraId="16F8267F" w14:textId="77777777" w:rsidR="003A37C9" w:rsidRDefault="003A37C9" w:rsidP="001529F8">
            <w:pPr>
              <w:spacing w:after="0" w:line="240" w:lineRule="auto"/>
              <w:rPr>
                <w:rFonts w:asciiTheme="minorHAnsi" w:hAnsiTheme="minorHAnsi" w:cstheme="minorHAnsi"/>
                <w:color w:val="000000"/>
                <w:szCs w:val="20"/>
              </w:rPr>
            </w:pPr>
          </w:p>
          <w:p w14:paraId="451CDD81" w14:textId="77777777" w:rsidR="003A37C9" w:rsidRDefault="003A37C9" w:rsidP="001529F8">
            <w:pPr>
              <w:spacing w:after="0" w:line="240" w:lineRule="auto"/>
              <w:rPr>
                <w:rFonts w:asciiTheme="minorHAnsi" w:hAnsiTheme="minorHAnsi" w:cstheme="minorHAnsi"/>
                <w:color w:val="000000"/>
                <w:szCs w:val="20"/>
              </w:rPr>
            </w:pPr>
          </w:p>
          <w:p w14:paraId="33E09628" w14:textId="77777777" w:rsidR="003A37C9" w:rsidRDefault="003A37C9" w:rsidP="001529F8">
            <w:pPr>
              <w:spacing w:after="0" w:line="240" w:lineRule="auto"/>
              <w:rPr>
                <w:rFonts w:asciiTheme="minorHAnsi" w:hAnsiTheme="minorHAnsi" w:cstheme="minorHAnsi"/>
                <w:color w:val="000000"/>
                <w:szCs w:val="20"/>
              </w:rPr>
            </w:pPr>
          </w:p>
          <w:p w14:paraId="71048F59" w14:textId="4A7758EE" w:rsidR="003A37C9" w:rsidRPr="00443249" w:rsidRDefault="003A37C9" w:rsidP="001529F8">
            <w:pPr>
              <w:spacing w:after="0" w:line="240" w:lineRule="auto"/>
              <w:rPr>
                <w:rFonts w:asciiTheme="minorHAnsi" w:hAnsiTheme="minorHAnsi" w:cstheme="minorHAnsi"/>
                <w:color w:val="000000"/>
                <w:szCs w:val="20"/>
              </w:rPr>
            </w:pPr>
            <w:r>
              <w:rPr>
                <w:rFonts w:asciiTheme="minorHAnsi" w:hAnsiTheme="minorHAnsi" w:cstheme="minorHAnsi"/>
                <w:color w:val="000000"/>
                <w:szCs w:val="20"/>
              </w:rPr>
              <w:t>TBA</w:t>
            </w:r>
          </w:p>
        </w:tc>
        <w:tc>
          <w:tcPr>
            <w:tcW w:w="796" w:type="dxa"/>
          </w:tcPr>
          <w:p w14:paraId="56FC43C4" w14:textId="77777777" w:rsidR="00DD25D5" w:rsidRPr="00443249" w:rsidRDefault="00DD25D5" w:rsidP="001529F8">
            <w:pPr>
              <w:spacing w:after="0" w:line="240" w:lineRule="auto"/>
              <w:rPr>
                <w:rFonts w:asciiTheme="minorHAnsi" w:hAnsiTheme="minorHAnsi" w:cstheme="minorHAnsi"/>
                <w:color w:val="000000"/>
                <w:szCs w:val="20"/>
              </w:rPr>
            </w:pPr>
          </w:p>
        </w:tc>
      </w:tr>
      <w:tr w:rsidR="002A7986" w:rsidRPr="00443249" w14:paraId="3AECFDBC" w14:textId="77777777" w:rsidTr="00244345">
        <w:trPr>
          <w:trHeight w:val="425"/>
        </w:trPr>
        <w:tc>
          <w:tcPr>
            <w:tcW w:w="1946" w:type="dxa"/>
            <w:vAlign w:val="center"/>
          </w:tcPr>
          <w:p w14:paraId="16AB53B7" w14:textId="2D661D9B" w:rsidR="003B0263" w:rsidRPr="00443249" w:rsidRDefault="00EB4C88" w:rsidP="00DD25D5">
            <w:pPr>
              <w:spacing w:before="120" w:after="120"/>
              <w:rPr>
                <w:rFonts w:asciiTheme="minorHAnsi" w:hAnsiTheme="minorHAnsi" w:cstheme="minorHAnsi"/>
                <w:b/>
                <w:bCs/>
                <w:sz w:val="22"/>
              </w:rPr>
            </w:pPr>
            <w:r>
              <w:rPr>
                <w:rFonts w:asciiTheme="minorHAnsi" w:hAnsiTheme="minorHAnsi" w:cstheme="minorHAnsi"/>
                <w:b/>
                <w:bCs/>
                <w:sz w:val="22"/>
              </w:rPr>
              <w:t xml:space="preserve">Deep </w:t>
            </w:r>
            <w:r w:rsidR="003B0263" w:rsidRPr="00443249">
              <w:rPr>
                <w:rFonts w:asciiTheme="minorHAnsi" w:hAnsiTheme="minorHAnsi" w:cstheme="minorHAnsi"/>
                <w:b/>
                <w:bCs/>
                <w:sz w:val="22"/>
              </w:rPr>
              <w:t xml:space="preserve">fryer </w:t>
            </w:r>
          </w:p>
          <w:p w14:paraId="71990C7F" w14:textId="244A2FF0" w:rsidR="00D030EB" w:rsidRPr="00443249" w:rsidRDefault="00D14FAB" w:rsidP="00DD25D5">
            <w:pPr>
              <w:spacing w:before="120" w:after="120"/>
              <w:rPr>
                <w:rFonts w:asciiTheme="minorHAnsi" w:hAnsiTheme="minorHAnsi" w:cstheme="minorHAnsi"/>
                <w:szCs w:val="20"/>
              </w:rPr>
            </w:pPr>
            <w:r w:rsidRPr="00443249">
              <w:rPr>
                <w:rFonts w:asciiTheme="minorHAnsi" w:hAnsiTheme="minorHAnsi" w:cstheme="minorHAnsi"/>
                <w:szCs w:val="20"/>
              </w:rPr>
              <w:t>Using, f</w:t>
            </w:r>
            <w:r w:rsidR="00607E92" w:rsidRPr="00443249">
              <w:rPr>
                <w:rFonts w:asciiTheme="minorHAnsi" w:hAnsiTheme="minorHAnsi" w:cstheme="minorHAnsi"/>
                <w:szCs w:val="20"/>
              </w:rPr>
              <w:t xml:space="preserve">illing, </w:t>
            </w:r>
            <w:r w:rsidR="003B0263" w:rsidRPr="00443249">
              <w:rPr>
                <w:rFonts w:asciiTheme="minorHAnsi" w:hAnsiTheme="minorHAnsi" w:cstheme="minorHAnsi"/>
                <w:szCs w:val="20"/>
              </w:rPr>
              <w:t xml:space="preserve">draining </w:t>
            </w:r>
            <w:r w:rsidR="00D030EB" w:rsidRPr="00443249">
              <w:rPr>
                <w:rFonts w:asciiTheme="minorHAnsi" w:hAnsiTheme="minorHAnsi" w:cstheme="minorHAnsi"/>
                <w:szCs w:val="20"/>
              </w:rPr>
              <w:t xml:space="preserve">&amp; </w:t>
            </w:r>
            <w:r w:rsidR="00607E92" w:rsidRPr="00443249">
              <w:rPr>
                <w:rFonts w:asciiTheme="minorHAnsi" w:hAnsiTheme="minorHAnsi" w:cstheme="minorHAnsi"/>
                <w:szCs w:val="20"/>
              </w:rPr>
              <w:t>c</w:t>
            </w:r>
            <w:r w:rsidR="00D030EB" w:rsidRPr="00443249">
              <w:rPr>
                <w:rFonts w:asciiTheme="minorHAnsi" w:hAnsiTheme="minorHAnsi" w:cstheme="minorHAnsi"/>
                <w:szCs w:val="20"/>
              </w:rPr>
              <w:t xml:space="preserve">leaning </w:t>
            </w:r>
          </w:p>
          <w:p w14:paraId="62E9DCAE" w14:textId="61BECF6D" w:rsidR="00EF18C5" w:rsidRPr="00443249" w:rsidRDefault="00EF18C5" w:rsidP="00DD25D5">
            <w:pPr>
              <w:spacing w:before="120" w:after="120"/>
              <w:rPr>
                <w:rFonts w:asciiTheme="minorHAnsi" w:hAnsiTheme="minorHAnsi" w:cstheme="minorHAnsi"/>
                <w:b/>
                <w:bCs/>
                <w:szCs w:val="20"/>
              </w:rPr>
            </w:pPr>
          </w:p>
        </w:tc>
        <w:tc>
          <w:tcPr>
            <w:tcW w:w="1948" w:type="dxa"/>
            <w:vAlign w:val="center"/>
          </w:tcPr>
          <w:p w14:paraId="40C3E843" w14:textId="0653B2A3" w:rsidR="00EF18C5" w:rsidRPr="00443249" w:rsidRDefault="00C3712C" w:rsidP="00DD25D5">
            <w:pPr>
              <w:spacing w:before="120" w:after="120"/>
              <w:rPr>
                <w:rFonts w:asciiTheme="minorHAnsi" w:hAnsiTheme="minorHAnsi" w:cstheme="minorHAnsi"/>
                <w:szCs w:val="20"/>
              </w:rPr>
            </w:pPr>
            <w:r w:rsidRPr="00443249">
              <w:rPr>
                <w:rFonts w:asciiTheme="minorHAnsi" w:hAnsiTheme="minorHAnsi" w:cstheme="minorHAnsi"/>
                <w:szCs w:val="20"/>
              </w:rPr>
              <w:t xml:space="preserve">Staff at risk from fire; burns from hot oil; contact with hot surfaces; fumes from cleaning chemicals; eye injuries from splashes; slips from oil </w:t>
            </w:r>
            <w:r w:rsidR="00977D41" w:rsidRPr="00443249">
              <w:rPr>
                <w:rFonts w:asciiTheme="minorHAnsi" w:hAnsiTheme="minorHAnsi" w:cstheme="minorHAnsi"/>
                <w:szCs w:val="20"/>
              </w:rPr>
              <w:t>spillage</w:t>
            </w:r>
          </w:p>
        </w:tc>
        <w:tc>
          <w:tcPr>
            <w:tcW w:w="3706" w:type="dxa"/>
            <w:vAlign w:val="center"/>
          </w:tcPr>
          <w:p w14:paraId="7DE519CB" w14:textId="16E29E9B" w:rsidR="00D14FAB" w:rsidRPr="00443249" w:rsidRDefault="00D14FAB" w:rsidP="004C1010">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The </w:t>
            </w:r>
            <w:r w:rsidR="00464034" w:rsidRPr="00443249">
              <w:rPr>
                <w:rFonts w:asciiTheme="minorHAnsi" w:hAnsiTheme="minorHAnsi" w:cstheme="minorHAnsi"/>
                <w:szCs w:val="20"/>
              </w:rPr>
              <w:t xml:space="preserve">Open </w:t>
            </w:r>
            <w:r w:rsidRPr="00443249">
              <w:rPr>
                <w:rFonts w:asciiTheme="minorHAnsi" w:hAnsiTheme="minorHAnsi" w:cstheme="minorHAnsi"/>
                <w:szCs w:val="20"/>
              </w:rPr>
              <w:t xml:space="preserve">Fryer is well </w:t>
            </w:r>
            <w:r w:rsidR="0042210E" w:rsidRPr="00443249">
              <w:rPr>
                <w:rFonts w:asciiTheme="minorHAnsi" w:hAnsiTheme="minorHAnsi" w:cstheme="minorHAnsi"/>
                <w:szCs w:val="20"/>
              </w:rPr>
              <w:t>maintained,</w:t>
            </w:r>
            <w:r w:rsidRPr="00443249">
              <w:rPr>
                <w:rFonts w:asciiTheme="minorHAnsi" w:hAnsiTheme="minorHAnsi" w:cstheme="minorHAnsi"/>
                <w:szCs w:val="20"/>
              </w:rPr>
              <w:t xml:space="preserve"> and any attachments used are suitable for their purposes, as recommended by the manufacturer</w:t>
            </w:r>
          </w:p>
          <w:p w14:paraId="4C426BDA" w14:textId="743707FD" w:rsidR="00F6004E" w:rsidRPr="00443249" w:rsidRDefault="00B96941" w:rsidP="00F6004E">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The operator</w:t>
            </w:r>
            <w:r w:rsidR="003E3576" w:rsidRPr="00443249">
              <w:rPr>
                <w:rFonts w:asciiTheme="minorHAnsi" w:hAnsiTheme="minorHAnsi" w:cstheme="minorHAnsi"/>
                <w:szCs w:val="20"/>
              </w:rPr>
              <w:t xml:space="preserve"> removes the </w:t>
            </w:r>
            <w:r w:rsidR="00712C69" w:rsidRPr="00443249">
              <w:rPr>
                <w:rFonts w:asciiTheme="minorHAnsi" w:hAnsiTheme="minorHAnsi" w:cstheme="minorHAnsi"/>
                <w:szCs w:val="20"/>
              </w:rPr>
              <w:t xml:space="preserve">cooled </w:t>
            </w:r>
            <w:r w:rsidR="003E3576" w:rsidRPr="00443249">
              <w:rPr>
                <w:rFonts w:asciiTheme="minorHAnsi" w:hAnsiTheme="minorHAnsi" w:cstheme="minorHAnsi"/>
                <w:szCs w:val="20"/>
              </w:rPr>
              <w:t>oil directly from the fryer</w:t>
            </w:r>
            <w:r w:rsidR="002A318E" w:rsidRPr="00443249">
              <w:rPr>
                <w:rFonts w:asciiTheme="minorHAnsi" w:hAnsiTheme="minorHAnsi" w:cstheme="minorHAnsi"/>
                <w:szCs w:val="20"/>
              </w:rPr>
              <w:t xml:space="preserve"> through a filter</w:t>
            </w:r>
            <w:r w:rsidR="00335420" w:rsidRPr="00443249">
              <w:rPr>
                <w:rFonts w:asciiTheme="minorHAnsi" w:hAnsiTheme="minorHAnsi" w:cstheme="minorHAnsi"/>
                <w:szCs w:val="20"/>
              </w:rPr>
              <w:t xml:space="preserve"> into </w:t>
            </w:r>
            <w:r w:rsidR="00A075B0" w:rsidRPr="00443249">
              <w:rPr>
                <w:rFonts w:asciiTheme="minorHAnsi" w:hAnsiTheme="minorHAnsi" w:cstheme="minorHAnsi"/>
                <w:szCs w:val="20"/>
              </w:rPr>
              <w:t xml:space="preserve">an appropriate </w:t>
            </w:r>
            <w:r w:rsidRPr="00443249">
              <w:rPr>
                <w:rFonts w:asciiTheme="minorHAnsi" w:hAnsiTheme="minorHAnsi" w:cstheme="minorHAnsi"/>
                <w:szCs w:val="20"/>
              </w:rPr>
              <w:t xml:space="preserve">metal container </w:t>
            </w:r>
          </w:p>
          <w:p w14:paraId="167B0AEE" w14:textId="68867981" w:rsidR="00F84D1F" w:rsidRPr="00443249" w:rsidRDefault="00D14FAB" w:rsidP="00F84D1F">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Staff are trained in a safe system of work for using, </w:t>
            </w:r>
            <w:r w:rsidR="0042210E" w:rsidRPr="00443249">
              <w:rPr>
                <w:rFonts w:asciiTheme="minorHAnsi" w:hAnsiTheme="minorHAnsi" w:cstheme="minorHAnsi"/>
                <w:szCs w:val="20"/>
              </w:rPr>
              <w:t>emptying,</w:t>
            </w:r>
            <w:r w:rsidRPr="00443249">
              <w:rPr>
                <w:rFonts w:asciiTheme="minorHAnsi" w:hAnsiTheme="minorHAnsi" w:cstheme="minorHAnsi"/>
                <w:szCs w:val="20"/>
              </w:rPr>
              <w:t xml:space="preserve"> and cleaning</w:t>
            </w:r>
            <w:r w:rsidR="00737464" w:rsidRPr="00443249">
              <w:rPr>
                <w:rFonts w:asciiTheme="minorHAnsi" w:hAnsiTheme="minorHAnsi" w:cstheme="minorHAnsi"/>
                <w:szCs w:val="20"/>
              </w:rPr>
              <w:t>.</w:t>
            </w:r>
          </w:p>
          <w:p w14:paraId="34D8ABAB" w14:textId="41ABF694" w:rsidR="005A533A" w:rsidRPr="00443249" w:rsidRDefault="005A533A" w:rsidP="00F84D1F">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Spillages are cleaned immediately </w:t>
            </w:r>
          </w:p>
          <w:p w14:paraId="36B21F24" w14:textId="254B7351" w:rsidR="007545F0" w:rsidRPr="007224E4" w:rsidRDefault="00396256" w:rsidP="007224E4">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S</w:t>
            </w:r>
            <w:r w:rsidR="00F84D1F" w:rsidRPr="00443249">
              <w:rPr>
                <w:rFonts w:asciiTheme="minorHAnsi" w:hAnsiTheme="minorHAnsi" w:cstheme="minorHAnsi"/>
                <w:szCs w:val="20"/>
              </w:rPr>
              <w:t xml:space="preserve">taff </w:t>
            </w:r>
            <w:r w:rsidRPr="00443249">
              <w:rPr>
                <w:rFonts w:asciiTheme="minorHAnsi" w:hAnsiTheme="minorHAnsi" w:cstheme="minorHAnsi"/>
                <w:szCs w:val="20"/>
              </w:rPr>
              <w:t>are trained i</w:t>
            </w:r>
            <w:r w:rsidR="00F84D1F" w:rsidRPr="00443249">
              <w:rPr>
                <w:rFonts w:asciiTheme="minorHAnsi" w:hAnsiTheme="minorHAnsi" w:cstheme="minorHAnsi"/>
                <w:szCs w:val="20"/>
              </w:rPr>
              <w:t>n reporting procedures if they find the equipment is faulty</w:t>
            </w:r>
            <w:r w:rsidR="007224E4">
              <w:rPr>
                <w:rFonts w:asciiTheme="minorHAnsi" w:hAnsiTheme="minorHAnsi" w:cstheme="minorHAnsi"/>
                <w:szCs w:val="20"/>
              </w:rPr>
              <w:t xml:space="preserve"> and </w:t>
            </w:r>
            <w:r w:rsidR="007545F0" w:rsidRPr="007224E4">
              <w:rPr>
                <w:rFonts w:asciiTheme="minorHAnsi" w:hAnsiTheme="minorHAnsi" w:cstheme="minorHAnsi"/>
                <w:szCs w:val="20"/>
              </w:rPr>
              <w:t xml:space="preserve">Equipment is tagged out. </w:t>
            </w:r>
          </w:p>
        </w:tc>
        <w:tc>
          <w:tcPr>
            <w:tcW w:w="1022" w:type="dxa"/>
          </w:tcPr>
          <w:p w14:paraId="5C9004A5" w14:textId="77777777" w:rsidR="00EF18C5" w:rsidRPr="00443249" w:rsidRDefault="00366F5F"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2+3</w:t>
            </w:r>
          </w:p>
          <w:p w14:paraId="07C9F3E9" w14:textId="77777777" w:rsidR="00366F5F" w:rsidRPr="00443249" w:rsidRDefault="00366F5F" w:rsidP="00DE6FC6">
            <w:pPr>
              <w:spacing w:before="120" w:after="120"/>
              <w:jc w:val="center"/>
              <w:rPr>
                <w:rFonts w:asciiTheme="minorHAnsi" w:hAnsiTheme="minorHAnsi" w:cstheme="minorHAnsi"/>
                <w:szCs w:val="20"/>
              </w:rPr>
            </w:pPr>
          </w:p>
          <w:p w14:paraId="6A6188E2" w14:textId="0B395661" w:rsidR="00366F5F" w:rsidRPr="00443249" w:rsidRDefault="00366F5F" w:rsidP="00DE6FC6">
            <w:pPr>
              <w:spacing w:before="120" w:after="120"/>
              <w:jc w:val="center"/>
              <w:rPr>
                <w:rFonts w:asciiTheme="minorHAnsi" w:hAnsiTheme="minorHAnsi" w:cstheme="minorHAnsi"/>
                <w:szCs w:val="20"/>
              </w:rPr>
            </w:pPr>
            <w:r w:rsidRPr="00443249">
              <w:rPr>
                <w:rFonts w:asciiTheme="minorHAnsi" w:hAnsiTheme="minorHAnsi" w:cstheme="minorHAnsi"/>
                <w:szCs w:val="20"/>
              </w:rPr>
              <w:t>5 Med</w:t>
            </w:r>
          </w:p>
        </w:tc>
        <w:tc>
          <w:tcPr>
            <w:tcW w:w="3290" w:type="dxa"/>
          </w:tcPr>
          <w:p w14:paraId="484F4A6C" w14:textId="5A0E7694" w:rsidR="00015869" w:rsidRDefault="00D51507" w:rsidP="00D51507">
            <w:pPr>
              <w:pStyle w:val="ListParagraph"/>
              <w:numPr>
                <w:ilvl w:val="0"/>
                <w:numId w:val="19"/>
              </w:numPr>
              <w:spacing w:before="120" w:after="120"/>
              <w:ind w:left="362" w:hanging="362"/>
              <w:rPr>
                <w:rFonts w:asciiTheme="minorHAnsi" w:hAnsiTheme="minorHAnsi" w:cstheme="minorHAnsi"/>
                <w:szCs w:val="20"/>
              </w:rPr>
            </w:pPr>
            <w:r w:rsidRPr="00443249">
              <w:rPr>
                <w:rFonts w:asciiTheme="minorHAnsi" w:hAnsiTheme="minorHAnsi" w:cstheme="minorHAnsi"/>
                <w:szCs w:val="20"/>
              </w:rPr>
              <w:t>Develop s</w:t>
            </w:r>
            <w:r w:rsidR="00015869" w:rsidRPr="00443249">
              <w:rPr>
                <w:rFonts w:asciiTheme="minorHAnsi" w:hAnsiTheme="minorHAnsi" w:cstheme="minorHAnsi"/>
                <w:szCs w:val="20"/>
              </w:rPr>
              <w:t xml:space="preserve">afe work procedures for using, </w:t>
            </w:r>
            <w:proofErr w:type="gramStart"/>
            <w:r w:rsidR="00015869" w:rsidRPr="00443249">
              <w:rPr>
                <w:rFonts w:asciiTheme="minorHAnsi" w:hAnsiTheme="minorHAnsi" w:cstheme="minorHAnsi"/>
                <w:szCs w:val="20"/>
              </w:rPr>
              <w:t>emptying</w:t>
            </w:r>
            <w:proofErr w:type="gramEnd"/>
            <w:r w:rsidR="00015869" w:rsidRPr="00443249">
              <w:rPr>
                <w:rFonts w:asciiTheme="minorHAnsi" w:hAnsiTheme="minorHAnsi" w:cstheme="minorHAnsi"/>
                <w:szCs w:val="20"/>
              </w:rPr>
              <w:t xml:space="preserve"> and cleaning the </w:t>
            </w:r>
            <w:r w:rsidR="00EB4C88">
              <w:rPr>
                <w:rFonts w:asciiTheme="minorHAnsi" w:hAnsiTheme="minorHAnsi" w:cstheme="minorHAnsi"/>
                <w:szCs w:val="20"/>
              </w:rPr>
              <w:t xml:space="preserve">deep </w:t>
            </w:r>
            <w:r w:rsidR="00015869" w:rsidRPr="00443249">
              <w:rPr>
                <w:rFonts w:asciiTheme="minorHAnsi" w:hAnsiTheme="minorHAnsi" w:cstheme="minorHAnsi"/>
                <w:szCs w:val="20"/>
              </w:rPr>
              <w:t>fryer</w:t>
            </w:r>
            <w:r w:rsidR="0042210E">
              <w:rPr>
                <w:rFonts w:asciiTheme="minorHAnsi" w:hAnsiTheme="minorHAnsi" w:cstheme="minorHAnsi"/>
                <w:szCs w:val="20"/>
              </w:rPr>
              <w:t>.</w:t>
            </w:r>
          </w:p>
          <w:p w14:paraId="0AD2A6C8" w14:textId="783D2DFE" w:rsidR="00B22BD3" w:rsidRPr="00443249" w:rsidRDefault="00B22BD3" w:rsidP="00D51507">
            <w:pPr>
              <w:pStyle w:val="ListParagraph"/>
              <w:numPr>
                <w:ilvl w:val="0"/>
                <w:numId w:val="19"/>
              </w:numPr>
              <w:spacing w:before="120" w:after="120"/>
              <w:ind w:left="362" w:hanging="362"/>
              <w:rPr>
                <w:rFonts w:asciiTheme="minorHAnsi" w:hAnsiTheme="minorHAnsi" w:cstheme="minorHAnsi"/>
                <w:szCs w:val="20"/>
              </w:rPr>
            </w:pPr>
            <w:r>
              <w:rPr>
                <w:rFonts w:asciiTheme="minorHAnsi" w:hAnsiTheme="minorHAnsi" w:cstheme="minorHAnsi"/>
                <w:szCs w:val="20"/>
              </w:rPr>
              <w:t>Train deli staff on the safe work procedures</w:t>
            </w:r>
            <w:r w:rsidR="00062FEC">
              <w:rPr>
                <w:rFonts w:asciiTheme="minorHAnsi" w:hAnsiTheme="minorHAnsi" w:cstheme="minorHAnsi"/>
                <w:szCs w:val="20"/>
              </w:rPr>
              <w:t xml:space="preserve"> and record attendance</w:t>
            </w:r>
          </w:p>
          <w:p w14:paraId="3ACD3A04" w14:textId="77777777" w:rsidR="00EF18C5" w:rsidRPr="00443249" w:rsidRDefault="00EF18C5" w:rsidP="00712C69">
            <w:pPr>
              <w:spacing w:before="120" w:after="120"/>
              <w:rPr>
                <w:rFonts w:asciiTheme="minorHAnsi" w:hAnsiTheme="minorHAnsi" w:cstheme="minorHAnsi"/>
                <w:szCs w:val="20"/>
              </w:rPr>
            </w:pPr>
          </w:p>
        </w:tc>
        <w:tc>
          <w:tcPr>
            <w:tcW w:w="1487" w:type="dxa"/>
          </w:tcPr>
          <w:p w14:paraId="12AB2B16" w14:textId="77777777" w:rsidR="000E1AC1" w:rsidRPr="00443249" w:rsidRDefault="000E1AC1" w:rsidP="000E1AC1">
            <w:pPr>
              <w:spacing w:after="0" w:line="240" w:lineRule="auto"/>
              <w:rPr>
                <w:rFonts w:asciiTheme="minorHAnsi" w:hAnsiTheme="minorHAnsi" w:cstheme="minorHAnsi"/>
                <w:color w:val="000000"/>
                <w:szCs w:val="20"/>
              </w:rPr>
            </w:pPr>
          </w:p>
          <w:p w14:paraId="062AEA49" w14:textId="710C3FA4" w:rsidR="000E1AC1" w:rsidRDefault="0085347A" w:rsidP="000E1AC1">
            <w:pPr>
              <w:spacing w:after="0" w:line="240" w:lineRule="auto"/>
              <w:rPr>
                <w:rFonts w:asciiTheme="minorHAnsi" w:hAnsiTheme="minorHAnsi" w:cstheme="minorHAnsi"/>
                <w:color w:val="000000"/>
                <w:szCs w:val="20"/>
              </w:rPr>
            </w:pPr>
            <w:r>
              <w:rPr>
                <w:rFonts w:asciiTheme="minorHAnsi" w:hAnsiTheme="minorHAnsi" w:cstheme="minorHAnsi"/>
                <w:color w:val="000000"/>
                <w:szCs w:val="20"/>
              </w:rPr>
              <w:t>SHE Specialist/Store Manager</w:t>
            </w:r>
          </w:p>
          <w:p w14:paraId="50B09E05" w14:textId="22AB1264" w:rsidR="00B22BD3" w:rsidRDefault="00B22BD3" w:rsidP="000E1AC1">
            <w:pPr>
              <w:spacing w:after="0" w:line="240" w:lineRule="auto"/>
              <w:rPr>
                <w:rFonts w:asciiTheme="minorHAnsi" w:hAnsiTheme="minorHAnsi" w:cstheme="minorHAnsi"/>
                <w:color w:val="000000"/>
                <w:szCs w:val="20"/>
              </w:rPr>
            </w:pPr>
          </w:p>
          <w:p w14:paraId="6B3DCC92" w14:textId="63C391CA" w:rsidR="00B22BD3" w:rsidRPr="00443249" w:rsidRDefault="00B22BD3" w:rsidP="000E1AC1">
            <w:pPr>
              <w:spacing w:after="0" w:line="240" w:lineRule="auto"/>
              <w:rPr>
                <w:rFonts w:asciiTheme="minorHAnsi" w:hAnsiTheme="minorHAnsi" w:cstheme="minorHAnsi"/>
                <w:color w:val="000000"/>
                <w:szCs w:val="20"/>
              </w:rPr>
            </w:pPr>
            <w:r>
              <w:rPr>
                <w:rFonts w:asciiTheme="minorHAnsi" w:hAnsiTheme="minorHAnsi" w:cstheme="minorHAnsi"/>
                <w:color w:val="000000"/>
                <w:szCs w:val="20"/>
              </w:rPr>
              <w:t xml:space="preserve">Store Manager </w:t>
            </w:r>
          </w:p>
          <w:p w14:paraId="6E378537" w14:textId="77777777" w:rsidR="00EF18C5" w:rsidRPr="00443249" w:rsidRDefault="00EF18C5" w:rsidP="00DD25D5">
            <w:pPr>
              <w:spacing w:before="120" w:after="120"/>
              <w:jc w:val="center"/>
              <w:rPr>
                <w:rFonts w:asciiTheme="minorHAnsi" w:hAnsiTheme="minorHAnsi" w:cstheme="minorHAnsi"/>
                <w:color w:val="000000"/>
                <w:szCs w:val="20"/>
              </w:rPr>
            </w:pPr>
          </w:p>
        </w:tc>
        <w:tc>
          <w:tcPr>
            <w:tcW w:w="1109" w:type="dxa"/>
          </w:tcPr>
          <w:p w14:paraId="53702AED" w14:textId="1ADC5C26" w:rsidR="00EF18C5" w:rsidRDefault="00EB4C88" w:rsidP="00DD25D5">
            <w:pPr>
              <w:spacing w:before="120" w:after="120"/>
              <w:rPr>
                <w:rFonts w:asciiTheme="minorHAnsi" w:hAnsiTheme="minorHAnsi" w:cstheme="minorHAnsi"/>
                <w:color w:val="000000"/>
                <w:szCs w:val="20"/>
              </w:rPr>
            </w:pPr>
            <w:r>
              <w:rPr>
                <w:rFonts w:asciiTheme="minorHAnsi" w:hAnsiTheme="minorHAnsi" w:cstheme="minorHAnsi"/>
                <w:color w:val="000000"/>
                <w:szCs w:val="20"/>
              </w:rPr>
              <w:t>TBA</w:t>
            </w:r>
          </w:p>
          <w:p w14:paraId="50F153E0" w14:textId="77777777" w:rsidR="0085347A" w:rsidRDefault="0085347A" w:rsidP="00DD25D5">
            <w:pPr>
              <w:spacing w:before="120" w:after="120"/>
              <w:rPr>
                <w:rFonts w:asciiTheme="minorHAnsi" w:hAnsiTheme="minorHAnsi" w:cstheme="minorHAnsi"/>
                <w:color w:val="000000"/>
                <w:szCs w:val="20"/>
              </w:rPr>
            </w:pPr>
          </w:p>
          <w:p w14:paraId="074F6EB8" w14:textId="77777777" w:rsidR="0085347A" w:rsidRPr="0085347A" w:rsidRDefault="0085347A" w:rsidP="00DD25D5">
            <w:pPr>
              <w:spacing w:before="120" w:after="120"/>
              <w:rPr>
                <w:rFonts w:asciiTheme="minorHAnsi" w:hAnsiTheme="minorHAnsi" w:cstheme="minorHAnsi"/>
                <w:color w:val="000000"/>
                <w:sz w:val="14"/>
                <w:szCs w:val="14"/>
              </w:rPr>
            </w:pPr>
          </w:p>
          <w:p w14:paraId="62FE800C" w14:textId="22D836A4" w:rsidR="0085347A" w:rsidRPr="00443249" w:rsidRDefault="0085347A" w:rsidP="00DD25D5">
            <w:pPr>
              <w:spacing w:before="120" w:after="120"/>
              <w:rPr>
                <w:rFonts w:asciiTheme="minorHAnsi" w:hAnsiTheme="minorHAnsi" w:cstheme="minorHAnsi"/>
                <w:color w:val="000000"/>
                <w:szCs w:val="20"/>
              </w:rPr>
            </w:pPr>
            <w:r>
              <w:rPr>
                <w:rFonts w:asciiTheme="minorHAnsi" w:hAnsiTheme="minorHAnsi" w:cstheme="minorHAnsi"/>
                <w:color w:val="000000"/>
                <w:szCs w:val="20"/>
              </w:rPr>
              <w:t>TBA</w:t>
            </w:r>
          </w:p>
        </w:tc>
        <w:tc>
          <w:tcPr>
            <w:tcW w:w="796" w:type="dxa"/>
          </w:tcPr>
          <w:p w14:paraId="588329F2" w14:textId="77777777" w:rsidR="00EF18C5" w:rsidRPr="00443249" w:rsidRDefault="00EF18C5" w:rsidP="00DD25D5">
            <w:pPr>
              <w:spacing w:before="120" w:after="120"/>
              <w:rPr>
                <w:rFonts w:asciiTheme="minorHAnsi" w:hAnsiTheme="minorHAnsi" w:cstheme="minorHAnsi"/>
                <w:color w:val="000000"/>
                <w:szCs w:val="20"/>
              </w:rPr>
            </w:pPr>
          </w:p>
        </w:tc>
      </w:tr>
      <w:tr w:rsidR="002A7986" w:rsidRPr="00443249" w14:paraId="6CE09A4F" w14:textId="77777777" w:rsidTr="00244345">
        <w:trPr>
          <w:trHeight w:val="425"/>
        </w:trPr>
        <w:tc>
          <w:tcPr>
            <w:tcW w:w="1946" w:type="dxa"/>
          </w:tcPr>
          <w:p w14:paraId="406BF1A7" w14:textId="1D14D3FB" w:rsidR="002C4724" w:rsidRDefault="000C1414" w:rsidP="002C4724">
            <w:pPr>
              <w:spacing w:before="120" w:after="120"/>
              <w:rPr>
                <w:rFonts w:asciiTheme="minorHAnsi" w:hAnsiTheme="minorHAnsi" w:cstheme="minorHAnsi"/>
                <w:b/>
                <w:szCs w:val="20"/>
              </w:rPr>
            </w:pPr>
            <w:r>
              <w:rPr>
                <w:rFonts w:asciiTheme="minorHAnsi" w:hAnsiTheme="minorHAnsi" w:cstheme="minorHAnsi"/>
                <w:b/>
                <w:szCs w:val="20"/>
              </w:rPr>
              <w:lastRenderedPageBreak/>
              <w:t xml:space="preserve">Use </w:t>
            </w:r>
            <w:r w:rsidR="002C4724" w:rsidRPr="00443249">
              <w:rPr>
                <w:rFonts w:asciiTheme="minorHAnsi" w:hAnsiTheme="minorHAnsi" w:cstheme="minorHAnsi"/>
                <w:b/>
                <w:szCs w:val="20"/>
              </w:rPr>
              <w:t xml:space="preserve">of </w:t>
            </w:r>
            <w:r w:rsidR="000E3F52">
              <w:rPr>
                <w:rFonts w:asciiTheme="minorHAnsi" w:hAnsiTheme="minorHAnsi" w:cstheme="minorHAnsi"/>
                <w:b/>
                <w:szCs w:val="20"/>
              </w:rPr>
              <w:t>forklift</w:t>
            </w:r>
            <w:r w:rsidR="00AB1B80" w:rsidRPr="00443249">
              <w:rPr>
                <w:rFonts w:asciiTheme="minorHAnsi" w:hAnsiTheme="minorHAnsi" w:cstheme="minorHAnsi"/>
                <w:b/>
                <w:szCs w:val="20"/>
              </w:rPr>
              <w:t xml:space="preserve"> </w:t>
            </w:r>
            <w:r>
              <w:rPr>
                <w:rFonts w:asciiTheme="minorHAnsi" w:hAnsiTheme="minorHAnsi" w:cstheme="minorHAnsi"/>
                <w:b/>
                <w:szCs w:val="20"/>
              </w:rPr>
              <w:t>onsi</w:t>
            </w:r>
            <w:r w:rsidR="00036735">
              <w:rPr>
                <w:rFonts w:asciiTheme="minorHAnsi" w:hAnsiTheme="minorHAnsi" w:cstheme="minorHAnsi"/>
                <w:b/>
                <w:szCs w:val="20"/>
              </w:rPr>
              <w:t>te</w:t>
            </w:r>
          </w:p>
          <w:p w14:paraId="5200965F" w14:textId="318574C9" w:rsidR="00956410" w:rsidRPr="00956410" w:rsidRDefault="00956410" w:rsidP="002C4724">
            <w:pPr>
              <w:spacing w:before="120" w:after="120"/>
              <w:rPr>
                <w:rFonts w:asciiTheme="minorHAnsi" w:hAnsiTheme="minorHAnsi" w:cstheme="minorHAnsi"/>
                <w:bCs/>
                <w:szCs w:val="20"/>
              </w:rPr>
            </w:pPr>
            <w:r w:rsidRPr="00956410">
              <w:rPr>
                <w:rFonts w:asciiTheme="minorHAnsi" w:hAnsiTheme="minorHAnsi" w:cstheme="minorHAnsi"/>
                <w:bCs/>
                <w:szCs w:val="20"/>
              </w:rPr>
              <w:t>Use for deliveries</w:t>
            </w:r>
            <w:r w:rsidR="002A7986">
              <w:rPr>
                <w:rFonts w:asciiTheme="minorHAnsi" w:hAnsiTheme="minorHAnsi" w:cstheme="minorHAnsi"/>
                <w:bCs/>
                <w:szCs w:val="20"/>
              </w:rPr>
              <w:t>/loading/ unloading</w:t>
            </w:r>
          </w:p>
          <w:p w14:paraId="2DB2D02C" w14:textId="77777777" w:rsidR="00443249" w:rsidRDefault="00443249" w:rsidP="002C4724">
            <w:pPr>
              <w:spacing w:before="120" w:after="120"/>
              <w:rPr>
                <w:rFonts w:asciiTheme="minorHAnsi" w:hAnsiTheme="minorHAnsi" w:cstheme="minorHAnsi"/>
                <w:b/>
                <w:bCs/>
                <w:szCs w:val="20"/>
              </w:rPr>
            </w:pPr>
          </w:p>
          <w:p w14:paraId="08F6768E" w14:textId="08227A19" w:rsidR="00443249" w:rsidRPr="00443249" w:rsidRDefault="00443249" w:rsidP="002C4724">
            <w:pPr>
              <w:spacing w:before="120" w:after="120"/>
              <w:rPr>
                <w:rFonts w:asciiTheme="minorHAnsi" w:hAnsiTheme="minorHAnsi" w:cstheme="minorHAnsi"/>
                <w:b/>
                <w:bCs/>
                <w:szCs w:val="20"/>
              </w:rPr>
            </w:pPr>
          </w:p>
        </w:tc>
        <w:tc>
          <w:tcPr>
            <w:tcW w:w="1948" w:type="dxa"/>
          </w:tcPr>
          <w:p w14:paraId="3B0A2520" w14:textId="75E2B26C" w:rsidR="002C4724" w:rsidRPr="00443249" w:rsidRDefault="002C4724" w:rsidP="002C4724">
            <w:pPr>
              <w:spacing w:after="0" w:line="240" w:lineRule="auto"/>
              <w:rPr>
                <w:rFonts w:asciiTheme="minorHAnsi" w:hAnsiTheme="minorHAnsi" w:cstheme="minorHAnsi"/>
                <w:szCs w:val="20"/>
              </w:rPr>
            </w:pPr>
            <w:proofErr w:type="gramStart"/>
            <w:r w:rsidRPr="00443249">
              <w:rPr>
                <w:rFonts w:asciiTheme="minorHAnsi" w:hAnsiTheme="minorHAnsi" w:cstheme="minorHAnsi"/>
                <w:szCs w:val="20"/>
              </w:rPr>
              <w:t>Serious</w:t>
            </w:r>
            <w:proofErr w:type="gramEnd"/>
            <w:r w:rsidRPr="00443249">
              <w:rPr>
                <w:rFonts w:asciiTheme="minorHAnsi" w:hAnsiTheme="minorHAnsi" w:cstheme="minorHAnsi"/>
                <w:szCs w:val="20"/>
              </w:rPr>
              <w:t xml:space="preserve"> injuries </w:t>
            </w:r>
            <w:r w:rsidR="00800540" w:rsidRPr="00443249">
              <w:rPr>
                <w:rFonts w:asciiTheme="minorHAnsi" w:hAnsiTheme="minorHAnsi" w:cstheme="minorHAnsi"/>
                <w:szCs w:val="20"/>
              </w:rPr>
              <w:t xml:space="preserve">to Operatives, </w:t>
            </w:r>
            <w:r w:rsidRPr="00443249">
              <w:rPr>
                <w:rFonts w:asciiTheme="minorHAnsi" w:hAnsiTheme="minorHAnsi" w:cstheme="minorHAnsi"/>
                <w:szCs w:val="20"/>
              </w:rPr>
              <w:t xml:space="preserve">can be caused by: </w:t>
            </w:r>
          </w:p>
          <w:p w14:paraId="0F3F22C1" w14:textId="77777777" w:rsidR="002C4724" w:rsidRPr="00443249" w:rsidRDefault="002C4724" w:rsidP="002C4724">
            <w:pPr>
              <w:spacing w:after="0" w:line="240" w:lineRule="auto"/>
              <w:ind w:left="180" w:hanging="180"/>
              <w:rPr>
                <w:rFonts w:asciiTheme="minorHAnsi" w:hAnsiTheme="minorHAnsi" w:cstheme="minorHAnsi"/>
                <w:szCs w:val="20"/>
              </w:rPr>
            </w:pPr>
          </w:p>
          <w:p w14:paraId="04250FB2" w14:textId="13831DF2" w:rsidR="002C4724" w:rsidRPr="00443249" w:rsidRDefault="002C4724" w:rsidP="002C4724">
            <w:pPr>
              <w:pStyle w:val="ListParagraph"/>
              <w:numPr>
                <w:ilvl w:val="0"/>
                <w:numId w:val="22"/>
              </w:numPr>
              <w:spacing w:after="0" w:line="240" w:lineRule="auto"/>
              <w:ind w:left="180" w:hanging="180"/>
              <w:rPr>
                <w:rFonts w:asciiTheme="minorHAnsi" w:hAnsiTheme="minorHAnsi" w:cstheme="minorHAnsi"/>
                <w:szCs w:val="20"/>
              </w:rPr>
            </w:pPr>
            <w:r w:rsidRPr="00443249">
              <w:rPr>
                <w:rFonts w:asciiTheme="minorHAnsi" w:hAnsiTheme="minorHAnsi" w:cstheme="minorHAnsi"/>
                <w:szCs w:val="20"/>
              </w:rPr>
              <w:t xml:space="preserve">the </w:t>
            </w:r>
            <w:r w:rsidR="00BC04B9">
              <w:rPr>
                <w:rFonts w:asciiTheme="minorHAnsi" w:hAnsiTheme="minorHAnsi" w:cstheme="minorHAnsi"/>
                <w:szCs w:val="20"/>
              </w:rPr>
              <w:t>forklift</w:t>
            </w:r>
            <w:r w:rsidR="00722BA7" w:rsidRPr="00443249">
              <w:rPr>
                <w:rFonts w:asciiTheme="minorHAnsi" w:hAnsiTheme="minorHAnsi" w:cstheme="minorHAnsi"/>
                <w:szCs w:val="20"/>
              </w:rPr>
              <w:t xml:space="preserve"> </w:t>
            </w:r>
            <w:r w:rsidRPr="00443249">
              <w:rPr>
                <w:rFonts w:asciiTheme="minorHAnsi" w:hAnsiTheme="minorHAnsi" w:cstheme="minorHAnsi"/>
                <w:szCs w:val="20"/>
              </w:rPr>
              <w:t>crashing into other objects</w:t>
            </w:r>
          </w:p>
          <w:p w14:paraId="4C9C7FA6" w14:textId="7F5C751B" w:rsidR="004136A4" w:rsidRPr="00443249" w:rsidRDefault="002C4724" w:rsidP="004136A4">
            <w:pPr>
              <w:pStyle w:val="ListParagraph"/>
              <w:numPr>
                <w:ilvl w:val="0"/>
                <w:numId w:val="22"/>
              </w:numPr>
              <w:spacing w:after="0" w:line="240" w:lineRule="auto"/>
              <w:ind w:left="180" w:hanging="180"/>
              <w:rPr>
                <w:rFonts w:asciiTheme="minorHAnsi" w:hAnsiTheme="minorHAnsi" w:cstheme="minorHAnsi"/>
                <w:szCs w:val="20"/>
              </w:rPr>
            </w:pPr>
            <w:r w:rsidRPr="00443249">
              <w:rPr>
                <w:rFonts w:asciiTheme="minorHAnsi" w:hAnsiTheme="minorHAnsi" w:cstheme="minorHAnsi"/>
                <w:szCs w:val="20"/>
              </w:rPr>
              <w:t xml:space="preserve">staff </w:t>
            </w:r>
            <w:r w:rsidR="00722BA7" w:rsidRPr="00443249">
              <w:rPr>
                <w:rFonts w:asciiTheme="minorHAnsi" w:hAnsiTheme="minorHAnsi" w:cstheme="minorHAnsi"/>
                <w:szCs w:val="20"/>
              </w:rPr>
              <w:t xml:space="preserve">or delivery operators </w:t>
            </w:r>
            <w:r w:rsidRPr="00443249">
              <w:rPr>
                <w:rFonts w:asciiTheme="minorHAnsi" w:hAnsiTheme="minorHAnsi" w:cstheme="minorHAnsi"/>
                <w:szCs w:val="20"/>
              </w:rPr>
              <w:t>being hit</w:t>
            </w:r>
          </w:p>
          <w:p w14:paraId="0B0376CA" w14:textId="30957523" w:rsidR="009D2894" w:rsidRPr="00443249" w:rsidRDefault="002C4724" w:rsidP="00732E55">
            <w:pPr>
              <w:pStyle w:val="ListParagraph"/>
              <w:numPr>
                <w:ilvl w:val="0"/>
                <w:numId w:val="22"/>
              </w:numPr>
              <w:spacing w:after="0" w:line="240" w:lineRule="auto"/>
              <w:ind w:left="180" w:hanging="180"/>
              <w:rPr>
                <w:rFonts w:asciiTheme="minorHAnsi" w:hAnsiTheme="minorHAnsi" w:cstheme="minorHAnsi"/>
                <w:szCs w:val="20"/>
              </w:rPr>
            </w:pPr>
            <w:r w:rsidRPr="00443249">
              <w:rPr>
                <w:rFonts w:asciiTheme="minorHAnsi" w:hAnsiTheme="minorHAnsi" w:cstheme="minorHAnsi"/>
                <w:szCs w:val="20"/>
              </w:rPr>
              <w:t xml:space="preserve">objects falling from </w:t>
            </w:r>
            <w:r w:rsidR="00BC04B9">
              <w:rPr>
                <w:rFonts w:asciiTheme="minorHAnsi" w:hAnsiTheme="minorHAnsi" w:cstheme="minorHAnsi"/>
                <w:szCs w:val="20"/>
              </w:rPr>
              <w:t>forklift</w:t>
            </w:r>
            <w:r w:rsidRPr="00443249">
              <w:rPr>
                <w:rFonts w:asciiTheme="minorHAnsi" w:hAnsiTheme="minorHAnsi" w:cstheme="minorHAnsi"/>
                <w:szCs w:val="20"/>
              </w:rPr>
              <w:t xml:space="preserve"> </w:t>
            </w:r>
          </w:p>
          <w:p w14:paraId="556A5111" w14:textId="67FEAE41" w:rsidR="005A2034" w:rsidRPr="00443249" w:rsidRDefault="00BC04B9" w:rsidP="005A2034">
            <w:pPr>
              <w:pStyle w:val="ListParagraph"/>
              <w:numPr>
                <w:ilvl w:val="0"/>
                <w:numId w:val="22"/>
              </w:numPr>
              <w:spacing w:after="0" w:line="240" w:lineRule="auto"/>
              <w:ind w:left="180" w:hanging="180"/>
              <w:rPr>
                <w:rFonts w:asciiTheme="minorHAnsi" w:hAnsiTheme="minorHAnsi" w:cstheme="minorHAnsi"/>
                <w:szCs w:val="20"/>
              </w:rPr>
            </w:pPr>
            <w:r>
              <w:rPr>
                <w:rFonts w:asciiTheme="minorHAnsi" w:hAnsiTheme="minorHAnsi" w:cstheme="minorHAnsi"/>
                <w:szCs w:val="20"/>
              </w:rPr>
              <w:t>forklift</w:t>
            </w:r>
            <w:r w:rsidR="002C4724" w:rsidRPr="00443249">
              <w:rPr>
                <w:rFonts w:asciiTheme="minorHAnsi" w:hAnsiTheme="minorHAnsi" w:cstheme="minorHAnsi"/>
                <w:szCs w:val="20"/>
              </w:rPr>
              <w:t xml:space="preserve"> toppling over</w:t>
            </w:r>
            <w:r w:rsidR="00E75A20" w:rsidRPr="00443249">
              <w:rPr>
                <w:rFonts w:asciiTheme="minorHAnsi" w:hAnsiTheme="minorHAnsi" w:cstheme="minorHAnsi"/>
                <w:szCs w:val="20"/>
              </w:rPr>
              <w:t xml:space="preserve"> on gradients</w:t>
            </w:r>
            <w:r w:rsidR="004136A4" w:rsidRPr="00443249">
              <w:rPr>
                <w:rFonts w:asciiTheme="minorHAnsi" w:hAnsiTheme="minorHAnsi" w:cstheme="minorHAnsi"/>
                <w:szCs w:val="20"/>
              </w:rPr>
              <w:t xml:space="preserve"> or overloaded</w:t>
            </w:r>
          </w:p>
          <w:p w14:paraId="33CBEE2C" w14:textId="77777777" w:rsidR="002C4724" w:rsidRPr="00443249" w:rsidRDefault="002C4724" w:rsidP="002C4724">
            <w:pPr>
              <w:pStyle w:val="ListParagraph"/>
              <w:numPr>
                <w:ilvl w:val="0"/>
                <w:numId w:val="22"/>
              </w:numPr>
              <w:spacing w:after="0" w:line="240" w:lineRule="auto"/>
              <w:ind w:left="180" w:hanging="180"/>
              <w:rPr>
                <w:rFonts w:asciiTheme="minorHAnsi" w:hAnsiTheme="minorHAnsi" w:cstheme="minorHAnsi"/>
                <w:szCs w:val="20"/>
              </w:rPr>
            </w:pPr>
            <w:r w:rsidRPr="00443249">
              <w:rPr>
                <w:rFonts w:asciiTheme="minorHAnsi" w:hAnsiTheme="minorHAnsi" w:cstheme="minorHAnsi"/>
                <w:szCs w:val="20"/>
              </w:rPr>
              <w:t xml:space="preserve">being crushed by the </w:t>
            </w:r>
            <w:proofErr w:type="spellStart"/>
            <w:r w:rsidR="00582516" w:rsidRPr="00443249">
              <w:rPr>
                <w:rFonts w:asciiTheme="minorHAnsi" w:hAnsiTheme="minorHAnsi" w:cstheme="minorHAnsi"/>
                <w:szCs w:val="20"/>
              </w:rPr>
              <w:t>tynes</w:t>
            </w:r>
            <w:proofErr w:type="spellEnd"/>
            <w:r w:rsidR="00582516" w:rsidRPr="00443249">
              <w:rPr>
                <w:rFonts w:asciiTheme="minorHAnsi" w:hAnsiTheme="minorHAnsi" w:cstheme="minorHAnsi"/>
                <w:szCs w:val="20"/>
              </w:rPr>
              <w:t xml:space="preserve"> or mast</w:t>
            </w:r>
          </w:p>
          <w:p w14:paraId="722EC8CD" w14:textId="242BB447" w:rsidR="000A4D33" w:rsidRPr="00443249" w:rsidRDefault="000A4D33" w:rsidP="002C4724">
            <w:pPr>
              <w:pStyle w:val="ListParagraph"/>
              <w:numPr>
                <w:ilvl w:val="0"/>
                <w:numId w:val="22"/>
              </w:numPr>
              <w:spacing w:after="0" w:line="240" w:lineRule="auto"/>
              <w:ind w:left="180" w:hanging="180"/>
              <w:rPr>
                <w:rFonts w:asciiTheme="minorHAnsi" w:hAnsiTheme="minorHAnsi" w:cstheme="minorHAnsi"/>
                <w:szCs w:val="20"/>
              </w:rPr>
            </w:pPr>
            <w:r w:rsidRPr="00443249">
              <w:rPr>
                <w:rFonts w:asciiTheme="minorHAnsi" w:hAnsiTheme="minorHAnsi" w:cstheme="minorHAnsi"/>
                <w:szCs w:val="20"/>
              </w:rPr>
              <w:t xml:space="preserve">Poor </w:t>
            </w:r>
            <w:r w:rsidR="00E75A20" w:rsidRPr="00443249">
              <w:rPr>
                <w:rFonts w:asciiTheme="minorHAnsi" w:hAnsiTheme="minorHAnsi" w:cstheme="minorHAnsi"/>
                <w:szCs w:val="20"/>
              </w:rPr>
              <w:t xml:space="preserve">work </w:t>
            </w:r>
            <w:r w:rsidRPr="00443249">
              <w:rPr>
                <w:rFonts w:asciiTheme="minorHAnsi" w:hAnsiTheme="minorHAnsi" w:cstheme="minorHAnsi"/>
                <w:szCs w:val="20"/>
              </w:rPr>
              <w:t>methods</w:t>
            </w:r>
            <w:r w:rsidR="00E75A20" w:rsidRPr="00443249">
              <w:rPr>
                <w:rFonts w:asciiTheme="minorHAnsi" w:hAnsiTheme="minorHAnsi" w:cstheme="minorHAnsi"/>
                <w:szCs w:val="20"/>
              </w:rPr>
              <w:t xml:space="preserve"> or human error</w:t>
            </w:r>
            <w:r w:rsidR="00320566">
              <w:rPr>
                <w:rFonts w:asciiTheme="minorHAnsi" w:hAnsiTheme="minorHAnsi" w:cstheme="minorHAnsi"/>
                <w:szCs w:val="20"/>
              </w:rPr>
              <w:t>.</w:t>
            </w:r>
          </w:p>
        </w:tc>
        <w:tc>
          <w:tcPr>
            <w:tcW w:w="3706" w:type="dxa"/>
          </w:tcPr>
          <w:p w14:paraId="7FC22826" w14:textId="2C55355B" w:rsidR="00722BA7" w:rsidRPr="00443249" w:rsidRDefault="00722BA7" w:rsidP="00C1036B">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All operators </w:t>
            </w:r>
            <w:r w:rsidR="00421341" w:rsidRPr="00443249">
              <w:rPr>
                <w:rFonts w:asciiTheme="minorHAnsi" w:hAnsiTheme="minorHAnsi" w:cstheme="minorHAnsi"/>
                <w:szCs w:val="20"/>
              </w:rPr>
              <w:t xml:space="preserve">must be </w:t>
            </w:r>
            <w:r w:rsidRPr="00443249">
              <w:rPr>
                <w:rFonts w:asciiTheme="minorHAnsi" w:hAnsiTheme="minorHAnsi" w:cstheme="minorHAnsi"/>
                <w:szCs w:val="20"/>
              </w:rPr>
              <w:t xml:space="preserve">licenced </w:t>
            </w:r>
            <w:r w:rsidR="00447427" w:rsidRPr="00443249">
              <w:rPr>
                <w:rFonts w:asciiTheme="minorHAnsi" w:hAnsiTheme="minorHAnsi" w:cstheme="minorHAnsi"/>
                <w:szCs w:val="20"/>
              </w:rPr>
              <w:t xml:space="preserve">and authorised </w:t>
            </w:r>
            <w:r w:rsidR="001A2924">
              <w:rPr>
                <w:rFonts w:asciiTheme="minorHAnsi" w:hAnsiTheme="minorHAnsi" w:cstheme="minorHAnsi"/>
                <w:szCs w:val="20"/>
              </w:rPr>
              <w:t xml:space="preserve">by IGA </w:t>
            </w:r>
            <w:r w:rsidR="00447427" w:rsidRPr="00443249">
              <w:rPr>
                <w:rFonts w:asciiTheme="minorHAnsi" w:hAnsiTheme="minorHAnsi" w:cstheme="minorHAnsi"/>
                <w:szCs w:val="20"/>
              </w:rPr>
              <w:t xml:space="preserve">to use </w:t>
            </w:r>
          </w:p>
          <w:p w14:paraId="5E7A9722" w14:textId="62F7B907" w:rsidR="009260CB" w:rsidRPr="00EA6993" w:rsidRDefault="009260CB" w:rsidP="00EA6993">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Rating plate checked prior to use</w:t>
            </w:r>
            <w:r w:rsidR="00EA6993" w:rsidRPr="00443249">
              <w:rPr>
                <w:rFonts w:asciiTheme="minorHAnsi" w:hAnsiTheme="minorHAnsi" w:cstheme="minorHAnsi"/>
                <w:szCs w:val="20"/>
              </w:rPr>
              <w:t xml:space="preserve"> </w:t>
            </w:r>
            <w:r w:rsidR="00EA6993">
              <w:rPr>
                <w:rFonts w:asciiTheme="minorHAnsi" w:hAnsiTheme="minorHAnsi" w:cstheme="minorHAnsi"/>
                <w:szCs w:val="20"/>
              </w:rPr>
              <w:t xml:space="preserve">and </w:t>
            </w:r>
            <w:r w:rsidR="00EA6993" w:rsidRPr="00443249">
              <w:rPr>
                <w:rFonts w:asciiTheme="minorHAnsi" w:hAnsiTheme="minorHAnsi" w:cstheme="minorHAnsi"/>
                <w:szCs w:val="20"/>
              </w:rPr>
              <w:t xml:space="preserve">Pallet assessment made to ensure weight does not exceed limits </w:t>
            </w:r>
          </w:p>
          <w:p w14:paraId="41587D41" w14:textId="2453963E" w:rsidR="00722BA7" w:rsidRPr="002A7986" w:rsidRDefault="00B225AD" w:rsidP="00722BA7">
            <w:pPr>
              <w:pStyle w:val="ListParagraph"/>
              <w:numPr>
                <w:ilvl w:val="0"/>
                <w:numId w:val="14"/>
              </w:numPr>
              <w:spacing w:before="120" w:after="120"/>
              <w:ind w:left="269" w:hanging="269"/>
              <w:rPr>
                <w:rFonts w:asciiTheme="minorHAnsi" w:hAnsiTheme="minorHAnsi" w:cstheme="minorHAnsi"/>
                <w:szCs w:val="20"/>
                <w:highlight w:val="yellow"/>
              </w:rPr>
            </w:pPr>
            <w:r>
              <w:rPr>
                <w:rFonts w:asciiTheme="minorHAnsi" w:hAnsiTheme="minorHAnsi" w:cstheme="minorHAnsi"/>
                <w:szCs w:val="20"/>
              </w:rPr>
              <w:t>Forklift</w:t>
            </w:r>
            <w:r w:rsidR="00722BA7" w:rsidRPr="00443249">
              <w:rPr>
                <w:rFonts w:asciiTheme="minorHAnsi" w:hAnsiTheme="minorHAnsi" w:cstheme="minorHAnsi"/>
                <w:szCs w:val="20"/>
              </w:rPr>
              <w:t xml:space="preserve"> </w:t>
            </w:r>
            <w:r w:rsidR="005C524C" w:rsidRPr="00443249">
              <w:rPr>
                <w:rFonts w:asciiTheme="minorHAnsi" w:hAnsiTheme="minorHAnsi" w:cstheme="minorHAnsi"/>
                <w:szCs w:val="20"/>
              </w:rPr>
              <w:t xml:space="preserve">is </w:t>
            </w:r>
            <w:r w:rsidR="00722BA7" w:rsidRPr="00443249">
              <w:rPr>
                <w:rFonts w:asciiTheme="minorHAnsi" w:hAnsiTheme="minorHAnsi" w:cstheme="minorHAnsi"/>
                <w:szCs w:val="20"/>
              </w:rPr>
              <w:t xml:space="preserve">serviced regularly and examined by suppliers every </w:t>
            </w:r>
            <w:r w:rsidR="00722BA7" w:rsidRPr="002A7986">
              <w:rPr>
                <w:rFonts w:asciiTheme="minorHAnsi" w:hAnsiTheme="minorHAnsi" w:cstheme="minorHAnsi"/>
                <w:szCs w:val="20"/>
                <w:highlight w:val="yellow"/>
              </w:rPr>
              <w:t xml:space="preserve">six months. </w:t>
            </w:r>
          </w:p>
          <w:p w14:paraId="6A891D05" w14:textId="2F608CEA" w:rsidR="008A03A5" w:rsidRPr="00443249" w:rsidRDefault="00722BA7" w:rsidP="00722BA7">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Gangways and aisles big enough for </w:t>
            </w:r>
            <w:r w:rsidR="00AD6B1B">
              <w:rPr>
                <w:rFonts w:asciiTheme="minorHAnsi" w:hAnsiTheme="minorHAnsi" w:cstheme="minorHAnsi"/>
                <w:szCs w:val="20"/>
              </w:rPr>
              <w:t xml:space="preserve">forklift </w:t>
            </w:r>
            <w:r w:rsidRPr="00443249">
              <w:rPr>
                <w:rFonts w:asciiTheme="minorHAnsi" w:hAnsiTheme="minorHAnsi" w:cstheme="minorHAnsi"/>
                <w:szCs w:val="20"/>
              </w:rPr>
              <w:t xml:space="preserve">to load and unload </w:t>
            </w:r>
          </w:p>
          <w:p w14:paraId="4A8D2349" w14:textId="7E652928" w:rsidR="00722BA7" w:rsidRPr="00443249" w:rsidRDefault="008A03A5" w:rsidP="00722BA7">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Routes kept clear of </w:t>
            </w:r>
            <w:r w:rsidR="00F071F1" w:rsidRPr="00443249">
              <w:rPr>
                <w:rFonts w:asciiTheme="minorHAnsi" w:hAnsiTheme="minorHAnsi" w:cstheme="minorHAnsi"/>
                <w:szCs w:val="20"/>
              </w:rPr>
              <w:t>spillages</w:t>
            </w:r>
            <w:r w:rsidR="00EA6993">
              <w:rPr>
                <w:rFonts w:asciiTheme="minorHAnsi" w:hAnsiTheme="minorHAnsi" w:cstheme="minorHAnsi"/>
                <w:szCs w:val="20"/>
              </w:rPr>
              <w:t xml:space="preserve"> and waste</w:t>
            </w:r>
            <w:r w:rsidR="00F071F1" w:rsidRPr="00443249">
              <w:rPr>
                <w:rFonts w:asciiTheme="minorHAnsi" w:hAnsiTheme="minorHAnsi" w:cstheme="minorHAnsi"/>
                <w:szCs w:val="20"/>
              </w:rPr>
              <w:t>.</w:t>
            </w:r>
            <w:r w:rsidR="00722BA7" w:rsidRPr="00443249">
              <w:rPr>
                <w:rFonts w:asciiTheme="minorHAnsi" w:hAnsiTheme="minorHAnsi" w:cstheme="minorHAnsi"/>
                <w:szCs w:val="20"/>
              </w:rPr>
              <w:t xml:space="preserve"> </w:t>
            </w:r>
          </w:p>
          <w:p w14:paraId="6D894BEF" w14:textId="4A62B59C" w:rsidR="00420E96" w:rsidRDefault="00420E96" w:rsidP="00420E96">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System in place to separate vehicles and pedestrians. </w:t>
            </w:r>
          </w:p>
          <w:p w14:paraId="1B4D4DEE" w14:textId="77777777" w:rsidR="000D613E" w:rsidRPr="00596A67" w:rsidRDefault="000D613E" w:rsidP="000D613E">
            <w:pPr>
              <w:pStyle w:val="ListParagraph"/>
              <w:numPr>
                <w:ilvl w:val="0"/>
                <w:numId w:val="14"/>
              </w:numPr>
              <w:spacing w:before="120" w:after="120"/>
              <w:ind w:left="269" w:hanging="269"/>
              <w:rPr>
                <w:rFonts w:asciiTheme="minorHAnsi" w:hAnsiTheme="minorHAnsi" w:cstheme="minorHAnsi"/>
                <w:szCs w:val="20"/>
              </w:rPr>
            </w:pPr>
            <w:r w:rsidRPr="00596A67">
              <w:rPr>
                <w:rFonts w:asciiTheme="minorHAnsi" w:hAnsiTheme="minorHAnsi" w:cstheme="minorHAnsi"/>
                <w:szCs w:val="20"/>
              </w:rPr>
              <w:t>PPE worn including boots and hi-vis</w:t>
            </w:r>
          </w:p>
          <w:p w14:paraId="47DE088C" w14:textId="22E1221F" w:rsidR="000D613E" w:rsidRPr="00596A67" w:rsidRDefault="000D613E" w:rsidP="000D613E">
            <w:pPr>
              <w:pStyle w:val="ListParagraph"/>
              <w:numPr>
                <w:ilvl w:val="0"/>
                <w:numId w:val="14"/>
              </w:numPr>
              <w:spacing w:before="120" w:after="120"/>
              <w:ind w:left="269" w:hanging="269"/>
              <w:rPr>
                <w:rFonts w:asciiTheme="minorHAnsi" w:hAnsiTheme="minorHAnsi" w:cstheme="minorHAnsi"/>
                <w:szCs w:val="20"/>
              </w:rPr>
            </w:pPr>
            <w:r w:rsidRPr="00596A67">
              <w:rPr>
                <w:rFonts w:asciiTheme="minorHAnsi" w:hAnsiTheme="minorHAnsi" w:cstheme="minorHAnsi"/>
                <w:szCs w:val="20"/>
              </w:rPr>
              <w:t xml:space="preserve">Faults are reported </w:t>
            </w:r>
            <w:r w:rsidR="0003473E" w:rsidRPr="00596A67">
              <w:rPr>
                <w:rFonts w:asciiTheme="minorHAnsi" w:hAnsiTheme="minorHAnsi" w:cstheme="minorHAnsi"/>
                <w:szCs w:val="20"/>
              </w:rPr>
              <w:t>immediately,</w:t>
            </w:r>
            <w:r w:rsidRPr="00596A67">
              <w:rPr>
                <w:rFonts w:asciiTheme="minorHAnsi" w:hAnsiTheme="minorHAnsi" w:cstheme="minorHAnsi"/>
                <w:szCs w:val="20"/>
              </w:rPr>
              <w:t xml:space="preserve"> and equipment tagged out.</w:t>
            </w:r>
          </w:p>
          <w:p w14:paraId="07DA488D" w14:textId="47F078CA" w:rsidR="00DC4A33" w:rsidRPr="00443249" w:rsidRDefault="00DC4A33" w:rsidP="00F071F1">
            <w:pPr>
              <w:pStyle w:val="ListParagraph"/>
              <w:spacing w:before="120" w:after="120"/>
              <w:ind w:left="269"/>
              <w:rPr>
                <w:rFonts w:asciiTheme="minorHAnsi" w:hAnsiTheme="minorHAnsi" w:cstheme="minorHAnsi"/>
                <w:szCs w:val="20"/>
              </w:rPr>
            </w:pPr>
          </w:p>
        </w:tc>
        <w:tc>
          <w:tcPr>
            <w:tcW w:w="1022" w:type="dxa"/>
          </w:tcPr>
          <w:p w14:paraId="7123DD91" w14:textId="77777777" w:rsidR="002C4724" w:rsidRDefault="00530666" w:rsidP="00DE6FC6">
            <w:pPr>
              <w:spacing w:before="120" w:after="120"/>
              <w:jc w:val="center"/>
              <w:rPr>
                <w:rFonts w:asciiTheme="minorHAnsi" w:hAnsiTheme="minorHAnsi" w:cstheme="minorHAnsi"/>
                <w:szCs w:val="20"/>
              </w:rPr>
            </w:pPr>
            <w:r>
              <w:rPr>
                <w:rFonts w:asciiTheme="minorHAnsi" w:hAnsiTheme="minorHAnsi" w:cstheme="minorHAnsi"/>
                <w:szCs w:val="20"/>
              </w:rPr>
              <w:t>2 + 4</w:t>
            </w:r>
          </w:p>
          <w:p w14:paraId="5C1E083C" w14:textId="1E9EDCAF" w:rsidR="00530666" w:rsidRPr="00443249" w:rsidRDefault="007F6078" w:rsidP="00DE6FC6">
            <w:pPr>
              <w:spacing w:before="120" w:after="120"/>
              <w:jc w:val="center"/>
              <w:rPr>
                <w:rFonts w:asciiTheme="minorHAnsi" w:hAnsiTheme="minorHAnsi" w:cstheme="minorHAnsi"/>
                <w:szCs w:val="20"/>
              </w:rPr>
            </w:pPr>
            <w:r>
              <w:rPr>
                <w:rFonts w:asciiTheme="minorHAnsi" w:hAnsiTheme="minorHAnsi" w:cstheme="minorHAnsi"/>
                <w:szCs w:val="20"/>
              </w:rPr>
              <w:t>6 Med</w:t>
            </w:r>
          </w:p>
        </w:tc>
        <w:tc>
          <w:tcPr>
            <w:tcW w:w="3290" w:type="dxa"/>
          </w:tcPr>
          <w:p w14:paraId="75A4D15F" w14:textId="2914D61B" w:rsidR="00F50FDD" w:rsidRPr="008E466A" w:rsidRDefault="007A7564" w:rsidP="008E466A">
            <w:pPr>
              <w:pStyle w:val="ListParagraph"/>
              <w:numPr>
                <w:ilvl w:val="0"/>
                <w:numId w:val="19"/>
              </w:numPr>
              <w:spacing w:before="120" w:after="120"/>
              <w:ind w:left="362" w:hanging="362"/>
              <w:rPr>
                <w:rFonts w:asciiTheme="minorHAnsi" w:hAnsiTheme="minorHAnsi" w:cstheme="minorHAnsi"/>
                <w:szCs w:val="20"/>
              </w:rPr>
            </w:pPr>
            <w:r w:rsidRPr="00443249">
              <w:rPr>
                <w:rFonts w:asciiTheme="minorHAnsi" w:hAnsiTheme="minorHAnsi" w:cstheme="minorHAnsi"/>
                <w:szCs w:val="20"/>
              </w:rPr>
              <w:t xml:space="preserve">Develop Safe work procedures for operating </w:t>
            </w:r>
            <w:r w:rsidR="002F5B42">
              <w:rPr>
                <w:rFonts w:asciiTheme="minorHAnsi" w:hAnsiTheme="minorHAnsi" w:cstheme="minorHAnsi"/>
                <w:szCs w:val="20"/>
              </w:rPr>
              <w:t>Forklift</w:t>
            </w:r>
            <w:r w:rsidRPr="00443249">
              <w:rPr>
                <w:rFonts w:asciiTheme="minorHAnsi" w:hAnsiTheme="minorHAnsi" w:cstheme="minorHAnsi"/>
                <w:szCs w:val="20"/>
              </w:rPr>
              <w:t xml:space="preserve"> </w:t>
            </w:r>
          </w:p>
          <w:p w14:paraId="7064006C" w14:textId="1EC69198" w:rsidR="00051E6D" w:rsidRPr="008E466A" w:rsidRDefault="00F50FDD" w:rsidP="008E466A">
            <w:pPr>
              <w:pStyle w:val="ListParagraph"/>
              <w:numPr>
                <w:ilvl w:val="0"/>
                <w:numId w:val="19"/>
              </w:numPr>
              <w:spacing w:before="120" w:after="120"/>
              <w:ind w:left="362" w:hanging="362"/>
              <w:rPr>
                <w:rFonts w:asciiTheme="minorHAnsi" w:hAnsiTheme="minorHAnsi" w:cstheme="minorHAnsi"/>
                <w:szCs w:val="20"/>
              </w:rPr>
            </w:pPr>
            <w:r w:rsidRPr="00443249">
              <w:rPr>
                <w:rFonts w:asciiTheme="minorHAnsi" w:hAnsiTheme="minorHAnsi" w:cstheme="minorHAnsi"/>
                <w:szCs w:val="20"/>
              </w:rPr>
              <w:t xml:space="preserve">Develop </w:t>
            </w:r>
            <w:r w:rsidR="00AD6B1B">
              <w:rPr>
                <w:rFonts w:asciiTheme="minorHAnsi" w:hAnsiTheme="minorHAnsi" w:cstheme="minorHAnsi"/>
                <w:szCs w:val="20"/>
              </w:rPr>
              <w:t>forklift</w:t>
            </w:r>
            <w:r w:rsidR="00EE0696">
              <w:rPr>
                <w:rFonts w:asciiTheme="minorHAnsi" w:hAnsiTheme="minorHAnsi" w:cstheme="minorHAnsi"/>
                <w:szCs w:val="20"/>
              </w:rPr>
              <w:t xml:space="preserve"> pre check </w:t>
            </w:r>
            <w:r w:rsidR="00D1130F">
              <w:rPr>
                <w:rFonts w:asciiTheme="minorHAnsi" w:hAnsiTheme="minorHAnsi" w:cstheme="minorHAnsi"/>
                <w:szCs w:val="20"/>
              </w:rPr>
              <w:t>inspections</w:t>
            </w:r>
            <w:r w:rsidRPr="00443249">
              <w:rPr>
                <w:rFonts w:asciiTheme="minorHAnsi" w:hAnsiTheme="minorHAnsi" w:cstheme="minorHAnsi"/>
                <w:szCs w:val="20"/>
              </w:rPr>
              <w:t xml:space="preserve"> </w:t>
            </w:r>
          </w:p>
          <w:p w14:paraId="4B14E546" w14:textId="08D4E87E" w:rsidR="00FE667A" w:rsidRDefault="00F57708" w:rsidP="00FE667A">
            <w:pPr>
              <w:pStyle w:val="ListParagraph"/>
              <w:numPr>
                <w:ilvl w:val="0"/>
                <w:numId w:val="19"/>
              </w:numPr>
              <w:spacing w:before="120" w:after="120"/>
              <w:ind w:left="362" w:hanging="362"/>
              <w:rPr>
                <w:rFonts w:asciiTheme="minorHAnsi" w:hAnsiTheme="minorHAnsi" w:cstheme="minorHAnsi"/>
                <w:szCs w:val="20"/>
              </w:rPr>
            </w:pPr>
            <w:r>
              <w:rPr>
                <w:rFonts w:asciiTheme="minorHAnsi" w:hAnsiTheme="minorHAnsi" w:cstheme="minorHAnsi"/>
                <w:szCs w:val="20"/>
              </w:rPr>
              <w:t>New O</w:t>
            </w:r>
            <w:r w:rsidR="00722BA7" w:rsidRPr="00443249">
              <w:rPr>
                <w:rFonts w:asciiTheme="minorHAnsi" w:hAnsiTheme="minorHAnsi" w:cstheme="minorHAnsi"/>
                <w:szCs w:val="20"/>
              </w:rPr>
              <w:t xml:space="preserve">perators </w:t>
            </w:r>
            <w:r>
              <w:rPr>
                <w:rFonts w:asciiTheme="minorHAnsi" w:hAnsiTheme="minorHAnsi" w:cstheme="minorHAnsi"/>
                <w:szCs w:val="20"/>
              </w:rPr>
              <w:t xml:space="preserve">to undertake </w:t>
            </w:r>
            <w:r w:rsidR="002A7986">
              <w:rPr>
                <w:rFonts w:asciiTheme="minorHAnsi" w:hAnsiTheme="minorHAnsi" w:cstheme="minorHAnsi"/>
                <w:szCs w:val="20"/>
              </w:rPr>
              <w:t>Verification of Competency (</w:t>
            </w:r>
            <w:r>
              <w:rPr>
                <w:rFonts w:asciiTheme="minorHAnsi" w:hAnsiTheme="minorHAnsi" w:cstheme="minorHAnsi"/>
                <w:szCs w:val="20"/>
              </w:rPr>
              <w:t>VOC</w:t>
            </w:r>
            <w:r w:rsidR="002A7986">
              <w:rPr>
                <w:rFonts w:asciiTheme="minorHAnsi" w:hAnsiTheme="minorHAnsi" w:cstheme="minorHAnsi"/>
                <w:szCs w:val="20"/>
              </w:rPr>
              <w:t>)</w:t>
            </w:r>
            <w:r w:rsidR="00722BA7" w:rsidRPr="00443249">
              <w:rPr>
                <w:rFonts w:asciiTheme="minorHAnsi" w:hAnsiTheme="minorHAnsi" w:cstheme="minorHAnsi"/>
                <w:szCs w:val="20"/>
              </w:rPr>
              <w:t xml:space="preserve"> </w:t>
            </w:r>
            <w:r w:rsidR="002A7986">
              <w:rPr>
                <w:rFonts w:asciiTheme="minorHAnsi" w:hAnsiTheme="minorHAnsi" w:cstheme="minorHAnsi"/>
                <w:szCs w:val="20"/>
              </w:rPr>
              <w:t xml:space="preserve">check </w:t>
            </w:r>
            <w:r w:rsidR="00351F2A">
              <w:rPr>
                <w:rFonts w:asciiTheme="minorHAnsi" w:hAnsiTheme="minorHAnsi" w:cstheme="minorHAnsi"/>
                <w:szCs w:val="20"/>
              </w:rPr>
              <w:t xml:space="preserve">prior to using </w:t>
            </w:r>
            <w:r w:rsidR="00EC457C">
              <w:rPr>
                <w:rFonts w:asciiTheme="minorHAnsi" w:hAnsiTheme="minorHAnsi" w:cstheme="minorHAnsi"/>
                <w:szCs w:val="20"/>
              </w:rPr>
              <w:t>forklift</w:t>
            </w:r>
            <w:r w:rsidR="0008795F">
              <w:rPr>
                <w:rFonts w:asciiTheme="minorHAnsi" w:hAnsiTheme="minorHAnsi" w:cstheme="minorHAnsi"/>
                <w:szCs w:val="20"/>
              </w:rPr>
              <w:t>.</w:t>
            </w:r>
            <w:r w:rsidR="00FE667A" w:rsidRPr="00051E6D">
              <w:rPr>
                <w:rFonts w:asciiTheme="minorHAnsi" w:hAnsiTheme="minorHAnsi" w:cstheme="minorHAnsi"/>
                <w:szCs w:val="20"/>
              </w:rPr>
              <w:t xml:space="preserve"> </w:t>
            </w:r>
          </w:p>
          <w:p w14:paraId="2AE869F5" w14:textId="21D79177" w:rsidR="00351F2A" w:rsidRDefault="00351F2A" w:rsidP="00FE667A">
            <w:pPr>
              <w:pStyle w:val="ListParagraph"/>
              <w:numPr>
                <w:ilvl w:val="0"/>
                <w:numId w:val="19"/>
              </w:numPr>
              <w:spacing w:before="120" w:after="120"/>
              <w:ind w:left="362" w:hanging="362"/>
              <w:rPr>
                <w:rFonts w:asciiTheme="minorHAnsi" w:hAnsiTheme="minorHAnsi" w:cstheme="minorHAnsi"/>
                <w:szCs w:val="20"/>
              </w:rPr>
            </w:pPr>
            <w:r>
              <w:rPr>
                <w:rFonts w:asciiTheme="minorHAnsi" w:hAnsiTheme="minorHAnsi" w:cstheme="minorHAnsi"/>
                <w:szCs w:val="20"/>
              </w:rPr>
              <w:t xml:space="preserve">All operators to </w:t>
            </w:r>
            <w:r w:rsidR="004831EA">
              <w:rPr>
                <w:rFonts w:asciiTheme="minorHAnsi" w:hAnsiTheme="minorHAnsi" w:cstheme="minorHAnsi"/>
                <w:szCs w:val="20"/>
              </w:rPr>
              <w:t>be trained and sign on to Forklift SWP</w:t>
            </w:r>
          </w:p>
          <w:p w14:paraId="2C160157" w14:textId="2CF75887" w:rsidR="00FE667A" w:rsidRPr="00FE667A" w:rsidRDefault="00FE667A" w:rsidP="00FE667A">
            <w:pPr>
              <w:pStyle w:val="ListParagraph"/>
              <w:numPr>
                <w:ilvl w:val="0"/>
                <w:numId w:val="19"/>
              </w:numPr>
              <w:spacing w:before="120" w:after="120"/>
              <w:ind w:left="362" w:hanging="362"/>
              <w:rPr>
                <w:rFonts w:asciiTheme="minorHAnsi" w:hAnsiTheme="minorHAnsi" w:cstheme="minorHAnsi"/>
                <w:szCs w:val="20"/>
              </w:rPr>
            </w:pPr>
            <w:r w:rsidRPr="00051E6D">
              <w:rPr>
                <w:rFonts w:asciiTheme="minorHAnsi" w:hAnsiTheme="minorHAnsi" w:cstheme="minorHAnsi"/>
                <w:szCs w:val="20"/>
              </w:rPr>
              <w:t>Floor/ surfaces are regularly checked to ensure they remain satisfactory</w:t>
            </w:r>
            <w:r w:rsidR="007F3634">
              <w:rPr>
                <w:rFonts w:asciiTheme="minorHAnsi" w:hAnsiTheme="minorHAnsi" w:cstheme="minorHAnsi"/>
                <w:szCs w:val="20"/>
              </w:rPr>
              <w:t>.</w:t>
            </w:r>
          </w:p>
          <w:p w14:paraId="072EDCC9" w14:textId="633E3175" w:rsidR="002C4724" w:rsidRPr="00443249" w:rsidRDefault="002C4724" w:rsidP="00FE667A">
            <w:pPr>
              <w:pStyle w:val="ListParagraph"/>
              <w:spacing w:before="120" w:after="120"/>
              <w:ind w:left="362"/>
              <w:rPr>
                <w:rFonts w:asciiTheme="minorHAnsi" w:hAnsiTheme="minorHAnsi" w:cstheme="minorHAnsi"/>
                <w:szCs w:val="20"/>
              </w:rPr>
            </w:pPr>
          </w:p>
        </w:tc>
        <w:tc>
          <w:tcPr>
            <w:tcW w:w="1487" w:type="dxa"/>
          </w:tcPr>
          <w:p w14:paraId="52AAEDF8" w14:textId="77777777" w:rsidR="003A37C9" w:rsidRPr="003A37C9" w:rsidRDefault="003A37C9" w:rsidP="002C4724">
            <w:pPr>
              <w:spacing w:after="0" w:line="240" w:lineRule="auto"/>
              <w:rPr>
                <w:rFonts w:asciiTheme="minorHAnsi" w:hAnsiTheme="minorHAnsi" w:cstheme="minorHAnsi"/>
                <w:color w:val="000000"/>
                <w:sz w:val="10"/>
                <w:szCs w:val="10"/>
              </w:rPr>
            </w:pPr>
          </w:p>
          <w:p w14:paraId="491BD81B" w14:textId="36DF1C76" w:rsidR="002C4724" w:rsidRPr="00443249" w:rsidRDefault="003A37C9" w:rsidP="002C4724">
            <w:pPr>
              <w:spacing w:after="0" w:line="240" w:lineRule="auto"/>
              <w:rPr>
                <w:rFonts w:asciiTheme="minorHAnsi" w:hAnsiTheme="minorHAnsi" w:cstheme="minorHAnsi"/>
                <w:color w:val="000000"/>
                <w:szCs w:val="20"/>
              </w:rPr>
            </w:pPr>
            <w:r>
              <w:rPr>
                <w:rFonts w:asciiTheme="minorHAnsi" w:hAnsiTheme="minorHAnsi" w:cstheme="minorHAnsi"/>
                <w:color w:val="000000"/>
                <w:szCs w:val="20"/>
              </w:rPr>
              <w:t xml:space="preserve">SHE Specialist with </w:t>
            </w:r>
            <w:r w:rsidR="006B3E5C">
              <w:rPr>
                <w:rFonts w:asciiTheme="minorHAnsi" w:hAnsiTheme="minorHAnsi" w:cstheme="minorHAnsi"/>
                <w:color w:val="000000"/>
                <w:szCs w:val="20"/>
              </w:rPr>
              <w:t>Store Manager</w:t>
            </w:r>
          </w:p>
          <w:p w14:paraId="0E148C91" w14:textId="77777777" w:rsidR="007A7564" w:rsidRPr="00443249" w:rsidRDefault="007A7564" w:rsidP="002C4724">
            <w:pPr>
              <w:spacing w:after="0" w:line="240" w:lineRule="auto"/>
              <w:rPr>
                <w:rFonts w:asciiTheme="minorHAnsi" w:hAnsiTheme="minorHAnsi" w:cstheme="minorHAnsi"/>
                <w:color w:val="000000"/>
                <w:szCs w:val="20"/>
              </w:rPr>
            </w:pPr>
          </w:p>
          <w:p w14:paraId="165F0469" w14:textId="77777777" w:rsidR="007A7564" w:rsidRPr="00443249" w:rsidRDefault="007A7564" w:rsidP="002C4724">
            <w:pPr>
              <w:spacing w:after="0" w:line="240" w:lineRule="auto"/>
              <w:rPr>
                <w:rFonts w:asciiTheme="minorHAnsi" w:hAnsiTheme="minorHAnsi" w:cstheme="minorHAnsi"/>
                <w:color w:val="000000"/>
                <w:szCs w:val="20"/>
              </w:rPr>
            </w:pPr>
          </w:p>
          <w:p w14:paraId="3FB81E33" w14:textId="77777777" w:rsidR="00C1036B" w:rsidRPr="00443249" w:rsidRDefault="00C1036B" w:rsidP="002C4724">
            <w:pPr>
              <w:spacing w:after="0" w:line="240" w:lineRule="auto"/>
              <w:rPr>
                <w:rFonts w:asciiTheme="minorHAnsi" w:hAnsiTheme="minorHAnsi" w:cstheme="minorHAnsi"/>
                <w:color w:val="000000"/>
                <w:szCs w:val="20"/>
              </w:rPr>
            </w:pPr>
          </w:p>
          <w:p w14:paraId="4FC241D7" w14:textId="77777777" w:rsidR="00C1036B" w:rsidRPr="00443249" w:rsidRDefault="00C1036B" w:rsidP="002C4724">
            <w:pPr>
              <w:spacing w:after="0" w:line="240" w:lineRule="auto"/>
              <w:rPr>
                <w:rFonts w:asciiTheme="minorHAnsi" w:hAnsiTheme="minorHAnsi" w:cstheme="minorHAnsi"/>
                <w:color w:val="000000"/>
                <w:szCs w:val="20"/>
              </w:rPr>
            </w:pPr>
          </w:p>
          <w:p w14:paraId="44A31C68" w14:textId="77777777" w:rsidR="00B3606D" w:rsidRPr="00443249" w:rsidRDefault="00B3606D" w:rsidP="002C4724">
            <w:pPr>
              <w:spacing w:after="0" w:line="240" w:lineRule="auto"/>
              <w:rPr>
                <w:rFonts w:asciiTheme="minorHAnsi" w:hAnsiTheme="minorHAnsi" w:cstheme="minorHAnsi"/>
                <w:color w:val="000000"/>
                <w:szCs w:val="20"/>
              </w:rPr>
            </w:pPr>
          </w:p>
          <w:p w14:paraId="28FF7F42" w14:textId="77777777" w:rsidR="005F03BD" w:rsidRDefault="005F03BD" w:rsidP="002C4724">
            <w:pPr>
              <w:spacing w:after="0" w:line="240" w:lineRule="auto"/>
              <w:rPr>
                <w:rFonts w:asciiTheme="minorHAnsi" w:hAnsiTheme="minorHAnsi" w:cstheme="minorHAnsi"/>
                <w:color w:val="000000"/>
                <w:szCs w:val="20"/>
              </w:rPr>
            </w:pPr>
          </w:p>
          <w:p w14:paraId="05944E20" w14:textId="77777777" w:rsidR="006B3E5C" w:rsidRDefault="006B3E5C" w:rsidP="002C4724">
            <w:pPr>
              <w:spacing w:after="0" w:line="240" w:lineRule="auto"/>
              <w:rPr>
                <w:rFonts w:asciiTheme="minorHAnsi" w:hAnsiTheme="minorHAnsi" w:cstheme="minorHAnsi"/>
                <w:color w:val="000000"/>
                <w:szCs w:val="20"/>
              </w:rPr>
            </w:pPr>
          </w:p>
          <w:p w14:paraId="1D13182D" w14:textId="77777777" w:rsidR="006B3E5C" w:rsidRDefault="006B3E5C" w:rsidP="002C4724">
            <w:pPr>
              <w:spacing w:after="0" w:line="240" w:lineRule="auto"/>
              <w:rPr>
                <w:rFonts w:asciiTheme="minorHAnsi" w:hAnsiTheme="minorHAnsi" w:cstheme="minorHAnsi"/>
                <w:color w:val="000000"/>
                <w:szCs w:val="20"/>
              </w:rPr>
            </w:pPr>
          </w:p>
          <w:p w14:paraId="2BD8CF95" w14:textId="6CC1E10A" w:rsidR="007A7564" w:rsidRPr="00443249" w:rsidRDefault="007A7564" w:rsidP="002C4724">
            <w:pPr>
              <w:spacing w:after="0" w:line="240" w:lineRule="auto"/>
              <w:rPr>
                <w:rFonts w:asciiTheme="minorHAnsi" w:hAnsiTheme="minorHAnsi" w:cstheme="minorHAnsi"/>
                <w:color w:val="000000"/>
                <w:szCs w:val="20"/>
              </w:rPr>
            </w:pPr>
            <w:r w:rsidRPr="00443249">
              <w:rPr>
                <w:rFonts w:asciiTheme="minorHAnsi" w:hAnsiTheme="minorHAnsi" w:cstheme="minorHAnsi"/>
                <w:color w:val="000000"/>
                <w:szCs w:val="20"/>
              </w:rPr>
              <w:t>Store Manager</w:t>
            </w:r>
          </w:p>
        </w:tc>
        <w:tc>
          <w:tcPr>
            <w:tcW w:w="1109" w:type="dxa"/>
          </w:tcPr>
          <w:p w14:paraId="02C3EBEC" w14:textId="1B16D50F" w:rsidR="002C4724" w:rsidRDefault="003562E0" w:rsidP="002C4724">
            <w:pPr>
              <w:spacing w:before="120" w:after="120"/>
              <w:rPr>
                <w:rFonts w:asciiTheme="minorHAnsi" w:hAnsiTheme="minorHAnsi" w:cstheme="minorHAnsi"/>
                <w:color w:val="000000"/>
                <w:szCs w:val="20"/>
              </w:rPr>
            </w:pPr>
            <w:r w:rsidRPr="006B3E5C">
              <w:rPr>
                <w:rFonts w:asciiTheme="minorHAnsi" w:hAnsiTheme="minorHAnsi" w:cstheme="minorHAnsi"/>
                <w:color w:val="000000"/>
                <w:szCs w:val="20"/>
                <w:highlight w:val="yellow"/>
              </w:rPr>
              <w:t>TBA</w:t>
            </w:r>
          </w:p>
          <w:p w14:paraId="613B9CDA" w14:textId="28BAB099" w:rsidR="00EE0696" w:rsidRDefault="00EE0696" w:rsidP="002C4724">
            <w:pPr>
              <w:spacing w:before="120" w:after="120"/>
              <w:rPr>
                <w:rFonts w:asciiTheme="minorHAnsi" w:hAnsiTheme="minorHAnsi" w:cstheme="minorHAnsi"/>
                <w:color w:val="000000"/>
                <w:szCs w:val="20"/>
              </w:rPr>
            </w:pPr>
          </w:p>
          <w:p w14:paraId="4F8A4646" w14:textId="772EAC93" w:rsidR="00785E3E" w:rsidRDefault="00785E3E" w:rsidP="002C4724">
            <w:pPr>
              <w:spacing w:before="120" w:after="120"/>
              <w:rPr>
                <w:rFonts w:asciiTheme="minorHAnsi" w:hAnsiTheme="minorHAnsi" w:cstheme="minorHAnsi"/>
                <w:color w:val="000000"/>
                <w:szCs w:val="20"/>
              </w:rPr>
            </w:pPr>
          </w:p>
          <w:p w14:paraId="7E066D22" w14:textId="1B0832ED" w:rsidR="00EE0696" w:rsidRDefault="00EE0696" w:rsidP="002C4724">
            <w:pPr>
              <w:spacing w:before="120" w:after="120"/>
              <w:rPr>
                <w:rFonts w:asciiTheme="minorHAnsi" w:hAnsiTheme="minorHAnsi" w:cstheme="minorHAnsi"/>
                <w:color w:val="000000"/>
                <w:sz w:val="14"/>
                <w:szCs w:val="14"/>
              </w:rPr>
            </w:pPr>
          </w:p>
          <w:p w14:paraId="24966ED6" w14:textId="77777777" w:rsidR="009B12B5" w:rsidRPr="00EE0696" w:rsidRDefault="009B12B5" w:rsidP="002C4724">
            <w:pPr>
              <w:spacing w:before="120" w:after="120"/>
              <w:rPr>
                <w:rFonts w:asciiTheme="minorHAnsi" w:hAnsiTheme="minorHAnsi" w:cstheme="minorHAnsi"/>
                <w:color w:val="000000"/>
                <w:sz w:val="14"/>
                <w:szCs w:val="14"/>
              </w:rPr>
            </w:pPr>
          </w:p>
          <w:p w14:paraId="2B561731" w14:textId="77777777" w:rsidR="006B3E5C" w:rsidRDefault="006B3E5C" w:rsidP="002C4724">
            <w:pPr>
              <w:spacing w:before="120" w:after="120"/>
              <w:rPr>
                <w:rFonts w:asciiTheme="minorHAnsi" w:hAnsiTheme="minorHAnsi" w:cstheme="minorHAnsi"/>
                <w:color w:val="000000"/>
                <w:szCs w:val="20"/>
              </w:rPr>
            </w:pPr>
          </w:p>
          <w:p w14:paraId="2F17EF78" w14:textId="77777777" w:rsidR="006B3E5C" w:rsidRPr="006B3E5C" w:rsidRDefault="006B3E5C" w:rsidP="002C4724">
            <w:pPr>
              <w:spacing w:before="120" w:after="120"/>
              <w:rPr>
                <w:rFonts w:asciiTheme="minorHAnsi" w:hAnsiTheme="minorHAnsi" w:cstheme="minorHAnsi"/>
                <w:color w:val="000000"/>
                <w:sz w:val="24"/>
                <w:szCs w:val="24"/>
              </w:rPr>
            </w:pPr>
          </w:p>
          <w:p w14:paraId="37A04253" w14:textId="7B3E4914" w:rsidR="00EE0696" w:rsidRPr="00443249" w:rsidRDefault="00F57708" w:rsidP="002C4724">
            <w:pPr>
              <w:spacing w:before="120" w:after="120"/>
              <w:rPr>
                <w:rFonts w:asciiTheme="minorHAnsi" w:hAnsiTheme="minorHAnsi" w:cstheme="minorHAnsi"/>
                <w:color w:val="000000"/>
                <w:szCs w:val="20"/>
              </w:rPr>
            </w:pPr>
            <w:r>
              <w:rPr>
                <w:rFonts w:asciiTheme="minorHAnsi" w:hAnsiTheme="minorHAnsi" w:cstheme="minorHAnsi"/>
                <w:color w:val="000000"/>
                <w:szCs w:val="20"/>
              </w:rPr>
              <w:t>Ongoing</w:t>
            </w:r>
          </w:p>
        </w:tc>
        <w:tc>
          <w:tcPr>
            <w:tcW w:w="796" w:type="dxa"/>
          </w:tcPr>
          <w:p w14:paraId="1A1D30AA" w14:textId="77777777" w:rsidR="002C4724" w:rsidRPr="00443249" w:rsidRDefault="002C4724" w:rsidP="002C4724">
            <w:pPr>
              <w:spacing w:before="120" w:after="120"/>
              <w:rPr>
                <w:rFonts w:asciiTheme="minorHAnsi" w:hAnsiTheme="minorHAnsi" w:cstheme="minorHAnsi"/>
                <w:color w:val="000000"/>
                <w:szCs w:val="20"/>
              </w:rPr>
            </w:pPr>
          </w:p>
        </w:tc>
      </w:tr>
      <w:tr w:rsidR="002A7986" w:rsidRPr="00443249" w14:paraId="6305C1E5" w14:textId="77777777" w:rsidTr="00244345">
        <w:trPr>
          <w:trHeight w:val="425"/>
        </w:trPr>
        <w:tc>
          <w:tcPr>
            <w:tcW w:w="1946" w:type="dxa"/>
          </w:tcPr>
          <w:p w14:paraId="0213AD33" w14:textId="73CC5EE3" w:rsidR="00582516" w:rsidRPr="00443249" w:rsidRDefault="00582516" w:rsidP="00582516">
            <w:pPr>
              <w:spacing w:before="120" w:after="120"/>
              <w:rPr>
                <w:rFonts w:asciiTheme="minorHAnsi" w:hAnsiTheme="minorHAnsi" w:cstheme="minorHAnsi"/>
                <w:b/>
                <w:szCs w:val="20"/>
              </w:rPr>
            </w:pPr>
            <w:r w:rsidRPr="00443249">
              <w:rPr>
                <w:rFonts w:asciiTheme="minorHAnsi" w:hAnsiTheme="minorHAnsi" w:cstheme="minorHAnsi"/>
                <w:b/>
                <w:szCs w:val="20"/>
              </w:rPr>
              <w:t xml:space="preserve">Electric Pallet </w:t>
            </w:r>
            <w:r w:rsidR="008227F1" w:rsidRPr="00443249">
              <w:rPr>
                <w:rFonts w:asciiTheme="minorHAnsi" w:hAnsiTheme="minorHAnsi" w:cstheme="minorHAnsi"/>
                <w:b/>
                <w:szCs w:val="20"/>
              </w:rPr>
              <w:t>Jack</w:t>
            </w:r>
          </w:p>
          <w:p w14:paraId="3494FDAB" w14:textId="1EB7891C" w:rsidR="002106B6" w:rsidRPr="00443249" w:rsidRDefault="002106B6" w:rsidP="00582516">
            <w:pPr>
              <w:spacing w:before="120" w:after="120"/>
              <w:rPr>
                <w:rFonts w:asciiTheme="minorHAnsi" w:hAnsiTheme="minorHAnsi" w:cstheme="minorHAnsi"/>
                <w:b/>
                <w:szCs w:val="20"/>
              </w:rPr>
            </w:pPr>
          </w:p>
        </w:tc>
        <w:tc>
          <w:tcPr>
            <w:tcW w:w="1948" w:type="dxa"/>
          </w:tcPr>
          <w:p w14:paraId="4FB5DD3A" w14:textId="73F09C0A" w:rsidR="00800540" w:rsidRPr="00443249" w:rsidRDefault="009A034A" w:rsidP="00582516">
            <w:pPr>
              <w:spacing w:after="0" w:line="240" w:lineRule="auto"/>
              <w:rPr>
                <w:rFonts w:asciiTheme="minorHAnsi" w:hAnsiTheme="minorHAnsi" w:cstheme="minorHAnsi"/>
                <w:szCs w:val="20"/>
              </w:rPr>
            </w:pPr>
            <w:proofErr w:type="gramStart"/>
            <w:r w:rsidRPr="00443249">
              <w:rPr>
                <w:rFonts w:asciiTheme="minorHAnsi" w:hAnsiTheme="minorHAnsi" w:cstheme="minorHAnsi"/>
                <w:szCs w:val="20"/>
              </w:rPr>
              <w:t>Serious</w:t>
            </w:r>
            <w:proofErr w:type="gramEnd"/>
            <w:r w:rsidRPr="00443249">
              <w:rPr>
                <w:rFonts w:asciiTheme="minorHAnsi" w:hAnsiTheme="minorHAnsi" w:cstheme="minorHAnsi"/>
                <w:szCs w:val="20"/>
              </w:rPr>
              <w:t xml:space="preserve"> injury to </w:t>
            </w:r>
            <w:r w:rsidR="00800540" w:rsidRPr="00443249">
              <w:rPr>
                <w:rFonts w:asciiTheme="minorHAnsi" w:hAnsiTheme="minorHAnsi" w:cstheme="minorHAnsi"/>
                <w:szCs w:val="20"/>
              </w:rPr>
              <w:t>Operatives,</w:t>
            </w:r>
            <w:r w:rsidR="00E504B9">
              <w:rPr>
                <w:rFonts w:asciiTheme="minorHAnsi" w:hAnsiTheme="minorHAnsi" w:cstheme="minorHAnsi"/>
                <w:szCs w:val="20"/>
              </w:rPr>
              <w:t xml:space="preserve"> others </w:t>
            </w:r>
            <w:r w:rsidR="00800540" w:rsidRPr="00443249">
              <w:rPr>
                <w:rFonts w:asciiTheme="minorHAnsi" w:hAnsiTheme="minorHAnsi" w:cstheme="minorHAnsi"/>
                <w:szCs w:val="20"/>
              </w:rPr>
              <w:t>cause by:</w:t>
            </w:r>
          </w:p>
          <w:p w14:paraId="3B70C024" w14:textId="77777777" w:rsidR="00B3606D" w:rsidRPr="00443249" w:rsidRDefault="00F22364" w:rsidP="00B3606D">
            <w:pPr>
              <w:pStyle w:val="ListParagraph"/>
              <w:numPr>
                <w:ilvl w:val="0"/>
                <w:numId w:val="22"/>
              </w:numPr>
              <w:spacing w:after="0" w:line="240" w:lineRule="auto"/>
              <w:ind w:left="180" w:hanging="180"/>
              <w:rPr>
                <w:rFonts w:asciiTheme="minorHAnsi" w:hAnsiTheme="minorHAnsi" w:cstheme="minorHAnsi"/>
                <w:szCs w:val="20"/>
              </w:rPr>
            </w:pPr>
            <w:r w:rsidRPr="00443249">
              <w:rPr>
                <w:rFonts w:asciiTheme="minorHAnsi" w:hAnsiTheme="minorHAnsi" w:cstheme="minorHAnsi"/>
                <w:szCs w:val="20"/>
              </w:rPr>
              <w:t>truck failure/run away</w:t>
            </w:r>
            <w:r w:rsidR="00800540" w:rsidRPr="00443249">
              <w:rPr>
                <w:rFonts w:asciiTheme="minorHAnsi" w:hAnsiTheme="minorHAnsi" w:cstheme="minorHAnsi"/>
                <w:szCs w:val="20"/>
              </w:rPr>
              <w:t xml:space="preserve">, </w:t>
            </w:r>
          </w:p>
          <w:p w14:paraId="3549020F" w14:textId="77777777" w:rsidR="00582516" w:rsidRDefault="00800540" w:rsidP="00582516">
            <w:pPr>
              <w:pStyle w:val="ListParagraph"/>
              <w:numPr>
                <w:ilvl w:val="0"/>
                <w:numId w:val="22"/>
              </w:numPr>
              <w:spacing w:after="0" w:line="240" w:lineRule="auto"/>
              <w:ind w:left="180" w:hanging="180"/>
              <w:rPr>
                <w:rFonts w:asciiTheme="minorHAnsi" w:hAnsiTheme="minorHAnsi" w:cstheme="minorHAnsi"/>
                <w:szCs w:val="20"/>
              </w:rPr>
            </w:pPr>
            <w:r w:rsidRPr="00443249">
              <w:rPr>
                <w:rFonts w:asciiTheme="minorHAnsi" w:hAnsiTheme="minorHAnsi" w:cstheme="minorHAnsi"/>
                <w:szCs w:val="20"/>
              </w:rPr>
              <w:t>bad load distribution</w:t>
            </w:r>
            <w:r w:rsidR="00197B51" w:rsidRPr="00443249">
              <w:rPr>
                <w:rFonts w:asciiTheme="minorHAnsi" w:hAnsiTheme="minorHAnsi" w:cstheme="minorHAnsi"/>
                <w:szCs w:val="20"/>
              </w:rPr>
              <w:t xml:space="preserve">, uneven floor surfaces </w:t>
            </w:r>
          </w:p>
          <w:p w14:paraId="52D46A74" w14:textId="254B7C01" w:rsidR="00E74552" w:rsidRPr="00E74552" w:rsidRDefault="00E74552" w:rsidP="00582516">
            <w:pPr>
              <w:pStyle w:val="ListParagraph"/>
              <w:numPr>
                <w:ilvl w:val="0"/>
                <w:numId w:val="22"/>
              </w:numPr>
              <w:spacing w:after="0" w:line="240" w:lineRule="auto"/>
              <w:ind w:left="180" w:hanging="180"/>
              <w:rPr>
                <w:rFonts w:asciiTheme="minorHAnsi" w:hAnsiTheme="minorHAnsi" w:cstheme="minorHAnsi"/>
                <w:szCs w:val="20"/>
              </w:rPr>
            </w:pPr>
            <w:r>
              <w:rPr>
                <w:rFonts w:asciiTheme="minorHAnsi" w:hAnsiTheme="minorHAnsi" w:cstheme="minorHAnsi"/>
                <w:szCs w:val="20"/>
              </w:rPr>
              <w:t xml:space="preserve">Musculoskeletal </w:t>
            </w:r>
          </w:p>
        </w:tc>
        <w:tc>
          <w:tcPr>
            <w:tcW w:w="3706" w:type="dxa"/>
          </w:tcPr>
          <w:p w14:paraId="2E1A5718" w14:textId="7C61079D" w:rsidR="00E173DA" w:rsidRPr="00443249" w:rsidRDefault="00E173DA" w:rsidP="00E173DA">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Only trained </w:t>
            </w:r>
            <w:r w:rsidR="00260674">
              <w:rPr>
                <w:rFonts w:asciiTheme="minorHAnsi" w:hAnsiTheme="minorHAnsi" w:cstheme="minorHAnsi"/>
                <w:szCs w:val="20"/>
              </w:rPr>
              <w:t xml:space="preserve">and authorised </w:t>
            </w:r>
            <w:r w:rsidRPr="00443249">
              <w:rPr>
                <w:rFonts w:asciiTheme="minorHAnsi" w:hAnsiTheme="minorHAnsi" w:cstheme="minorHAnsi"/>
                <w:szCs w:val="20"/>
              </w:rPr>
              <w:t>operatives to use electric pallet jack</w:t>
            </w:r>
            <w:r w:rsidR="003D08A7" w:rsidRPr="00443249">
              <w:rPr>
                <w:rFonts w:asciiTheme="minorHAnsi" w:hAnsiTheme="minorHAnsi" w:cstheme="minorHAnsi"/>
                <w:szCs w:val="20"/>
              </w:rPr>
              <w:t xml:space="preserve"> for </w:t>
            </w:r>
            <w:r w:rsidR="00260674">
              <w:rPr>
                <w:rFonts w:asciiTheme="minorHAnsi" w:hAnsiTheme="minorHAnsi" w:cstheme="minorHAnsi"/>
                <w:szCs w:val="20"/>
              </w:rPr>
              <w:t>approved</w:t>
            </w:r>
            <w:r w:rsidR="00260674" w:rsidRPr="00443249">
              <w:rPr>
                <w:rFonts w:asciiTheme="minorHAnsi" w:hAnsiTheme="minorHAnsi" w:cstheme="minorHAnsi"/>
                <w:szCs w:val="20"/>
              </w:rPr>
              <w:t xml:space="preserve"> </w:t>
            </w:r>
            <w:r w:rsidR="003D08A7" w:rsidRPr="00443249">
              <w:rPr>
                <w:rFonts w:asciiTheme="minorHAnsi" w:hAnsiTheme="minorHAnsi" w:cstheme="minorHAnsi"/>
                <w:szCs w:val="20"/>
              </w:rPr>
              <w:t>tasks</w:t>
            </w:r>
          </w:p>
          <w:p w14:paraId="254A460B" w14:textId="77777777" w:rsidR="00126C1E" w:rsidRPr="00443249" w:rsidRDefault="00E173DA" w:rsidP="003D08A7">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Pallet assessment made to ensure weight does not exceed limits</w:t>
            </w:r>
            <w:r w:rsidR="00126C1E" w:rsidRPr="00443249">
              <w:rPr>
                <w:rFonts w:asciiTheme="minorHAnsi" w:hAnsiTheme="minorHAnsi" w:cstheme="minorHAnsi"/>
                <w:szCs w:val="20"/>
              </w:rPr>
              <w:t xml:space="preserve"> </w:t>
            </w:r>
          </w:p>
          <w:p w14:paraId="4F82F36B" w14:textId="77777777" w:rsidR="00126C1E" w:rsidRPr="00443249" w:rsidRDefault="003D08A7" w:rsidP="00126C1E">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 xml:space="preserve">Housekeeping exercises are undertaken, and waste removed on a regular basis. </w:t>
            </w:r>
          </w:p>
          <w:p w14:paraId="13F5BD81" w14:textId="0FD3C701" w:rsidR="003D08A7" w:rsidRDefault="003D08A7" w:rsidP="00126C1E">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lastRenderedPageBreak/>
              <w:t>A good standard of illumination is provided and maintained</w:t>
            </w:r>
            <w:r w:rsidR="00260674">
              <w:rPr>
                <w:rFonts w:asciiTheme="minorHAnsi" w:hAnsiTheme="minorHAnsi" w:cstheme="minorHAnsi"/>
                <w:szCs w:val="20"/>
              </w:rPr>
              <w:t>.</w:t>
            </w:r>
          </w:p>
          <w:p w14:paraId="4A862789" w14:textId="32839A39" w:rsidR="00BE23E7" w:rsidRDefault="00BE23E7" w:rsidP="00126C1E">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PPE </w:t>
            </w:r>
            <w:r w:rsidR="00D34D18">
              <w:rPr>
                <w:rFonts w:asciiTheme="minorHAnsi" w:hAnsiTheme="minorHAnsi" w:cstheme="minorHAnsi"/>
                <w:szCs w:val="20"/>
              </w:rPr>
              <w:t xml:space="preserve">worn including boots and </w:t>
            </w:r>
            <w:r w:rsidR="00733DCA">
              <w:rPr>
                <w:rFonts w:asciiTheme="minorHAnsi" w:hAnsiTheme="minorHAnsi" w:cstheme="minorHAnsi"/>
                <w:szCs w:val="20"/>
              </w:rPr>
              <w:t>hi-vis</w:t>
            </w:r>
          </w:p>
          <w:p w14:paraId="7DC05665" w14:textId="5721CCFA" w:rsidR="00733DCA" w:rsidRDefault="000D613E" w:rsidP="00126C1E">
            <w:pPr>
              <w:pStyle w:val="ListParagraph"/>
              <w:numPr>
                <w:ilvl w:val="0"/>
                <w:numId w:val="14"/>
              </w:numPr>
              <w:spacing w:before="120" w:after="120"/>
              <w:ind w:left="269" w:hanging="269"/>
              <w:rPr>
                <w:rFonts w:asciiTheme="minorHAnsi" w:hAnsiTheme="minorHAnsi" w:cstheme="minorHAnsi"/>
                <w:szCs w:val="20"/>
              </w:rPr>
            </w:pPr>
            <w:r>
              <w:rPr>
                <w:rFonts w:asciiTheme="minorHAnsi" w:hAnsiTheme="minorHAnsi" w:cstheme="minorHAnsi"/>
                <w:szCs w:val="20"/>
              </w:rPr>
              <w:t xml:space="preserve">Faults are reported </w:t>
            </w:r>
            <w:r w:rsidR="003B4383">
              <w:rPr>
                <w:rFonts w:asciiTheme="minorHAnsi" w:hAnsiTheme="minorHAnsi" w:cstheme="minorHAnsi"/>
                <w:szCs w:val="20"/>
              </w:rPr>
              <w:t>immediately,</w:t>
            </w:r>
            <w:r>
              <w:rPr>
                <w:rFonts w:asciiTheme="minorHAnsi" w:hAnsiTheme="minorHAnsi" w:cstheme="minorHAnsi"/>
                <w:szCs w:val="20"/>
              </w:rPr>
              <w:t xml:space="preserve"> and e</w:t>
            </w:r>
            <w:r w:rsidR="00733DCA">
              <w:rPr>
                <w:rFonts w:asciiTheme="minorHAnsi" w:hAnsiTheme="minorHAnsi" w:cstheme="minorHAnsi"/>
                <w:szCs w:val="20"/>
              </w:rPr>
              <w:t>quipment tagged out.</w:t>
            </w:r>
          </w:p>
          <w:p w14:paraId="3D31E4E2" w14:textId="1E54541E" w:rsidR="00320566" w:rsidRPr="00320566" w:rsidRDefault="00320566" w:rsidP="00126C1E">
            <w:pPr>
              <w:pStyle w:val="ListParagraph"/>
              <w:numPr>
                <w:ilvl w:val="0"/>
                <w:numId w:val="14"/>
              </w:numPr>
              <w:spacing w:before="120" w:after="120"/>
              <w:ind w:left="269" w:hanging="269"/>
              <w:rPr>
                <w:rFonts w:asciiTheme="minorHAnsi" w:hAnsiTheme="minorHAnsi" w:cstheme="minorHAnsi"/>
                <w:szCs w:val="20"/>
                <w:highlight w:val="yellow"/>
              </w:rPr>
            </w:pPr>
            <w:r>
              <w:rPr>
                <w:rFonts w:asciiTheme="minorHAnsi" w:hAnsiTheme="minorHAnsi" w:cstheme="minorHAnsi"/>
                <w:szCs w:val="20"/>
              </w:rPr>
              <w:t xml:space="preserve">Service is carried </w:t>
            </w:r>
            <w:r w:rsidRPr="00320566">
              <w:rPr>
                <w:rFonts w:asciiTheme="minorHAnsi" w:hAnsiTheme="minorHAnsi" w:cstheme="minorHAnsi"/>
                <w:szCs w:val="20"/>
                <w:highlight w:val="yellow"/>
              </w:rPr>
              <w:t>out 6 monthly</w:t>
            </w:r>
          </w:p>
          <w:p w14:paraId="0D177B0D" w14:textId="77777777" w:rsidR="005C44FC" w:rsidRPr="00443249" w:rsidRDefault="005C44FC" w:rsidP="009A034A">
            <w:pPr>
              <w:pStyle w:val="ListParagraph"/>
              <w:spacing w:before="120" w:after="120"/>
              <w:ind w:left="269"/>
              <w:rPr>
                <w:rFonts w:asciiTheme="minorHAnsi" w:hAnsiTheme="minorHAnsi" w:cstheme="minorHAnsi"/>
                <w:szCs w:val="20"/>
              </w:rPr>
            </w:pPr>
          </w:p>
          <w:p w14:paraId="3A04BC1B" w14:textId="77777777" w:rsidR="00582516" w:rsidRPr="00443249" w:rsidRDefault="00582516" w:rsidP="00582516">
            <w:pPr>
              <w:pStyle w:val="ListParagraph"/>
              <w:numPr>
                <w:ilvl w:val="0"/>
                <w:numId w:val="14"/>
              </w:numPr>
              <w:spacing w:before="120" w:after="120"/>
              <w:ind w:left="309" w:hanging="760"/>
              <w:rPr>
                <w:rFonts w:asciiTheme="minorHAnsi" w:hAnsiTheme="minorHAnsi" w:cstheme="minorHAnsi"/>
                <w:szCs w:val="20"/>
              </w:rPr>
            </w:pPr>
          </w:p>
        </w:tc>
        <w:tc>
          <w:tcPr>
            <w:tcW w:w="1022" w:type="dxa"/>
          </w:tcPr>
          <w:p w14:paraId="6B7DCD7F" w14:textId="77777777" w:rsidR="007F6078" w:rsidRDefault="007F6078" w:rsidP="00DE6FC6">
            <w:pPr>
              <w:spacing w:before="120" w:after="120"/>
              <w:jc w:val="center"/>
              <w:rPr>
                <w:rFonts w:asciiTheme="minorHAnsi" w:hAnsiTheme="minorHAnsi" w:cstheme="minorHAnsi"/>
                <w:szCs w:val="20"/>
              </w:rPr>
            </w:pPr>
            <w:r>
              <w:rPr>
                <w:rFonts w:asciiTheme="minorHAnsi" w:hAnsiTheme="minorHAnsi" w:cstheme="minorHAnsi"/>
                <w:szCs w:val="20"/>
              </w:rPr>
              <w:lastRenderedPageBreak/>
              <w:t>2 + 4</w:t>
            </w:r>
          </w:p>
          <w:p w14:paraId="62B13B16" w14:textId="54416979" w:rsidR="00582516" w:rsidRPr="00443249" w:rsidRDefault="007F6078" w:rsidP="00DE6FC6">
            <w:pPr>
              <w:spacing w:before="120" w:after="120"/>
              <w:jc w:val="center"/>
              <w:rPr>
                <w:rFonts w:asciiTheme="minorHAnsi" w:hAnsiTheme="minorHAnsi" w:cstheme="minorHAnsi"/>
                <w:szCs w:val="20"/>
              </w:rPr>
            </w:pPr>
            <w:r>
              <w:rPr>
                <w:rFonts w:asciiTheme="minorHAnsi" w:hAnsiTheme="minorHAnsi" w:cstheme="minorHAnsi"/>
                <w:szCs w:val="20"/>
              </w:rPr>
              <w:t>6 Med</w:t>
            </w:r>
          </w:p>
        </w:tc>
        <w:tc>
          <w:tcPr>
            <w:tcW w:w="3290" w:type="dxa"/>
          </w:tcPr>
          <w:p w14:paraId="43B862AA" w14:textId="0BDE20B1" w:rsidR="00582516" w:rsidRPr="00443249" w:rsidRDefault="008227F1" w:rsidP="00260674">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Develop Safe work procedures for use of Electric Pallet Jack</w:t>
            </w:r>
            <w:r w:rsidR="00442B07" w:rsidRPr="00443249">
              <w:rPr>
                <w:rFonts w:asciiTheme="minorHAnsi" w:hAnsiTheme="minorHAnsi" w:cstheme="minorHAnsi"/>
                <w:szCs w:val="20"/>
              </w:rPr>
              <w:t xml:space="preserve"> and loading/moving of pallets</w:t>
            </w:r>
          </w:p>
          <w:p w14:paraId="793CA849" w14:textId="035BE443" w:rsidR="00D17086" w:rsidRPr="00443249" w:rsidRDefault="00EC5BD0" w:rsidP="00260674">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t>All operators to be trained on electric pallet jacks</w:t>
            </w:r>
            <w:r w:rsidR="00F57708">
              <w:rPr>
                <w:rFonts w:asciiTheme="minorHAnsi" w:hAnsiTheme="minorHAnsi" w:cstheme="minorHAnsi"/>
                <w:szCs w:val="20"/>
              </w:rPr>
              <w:t xml:space="preserve"> using a VOC checklist</w:t>
            </w:r>
          </w:p>
          <w:p w14:paraId="3964E9CD" w14:textId="7CECEDB3" w:rsidR="00814422" w:rsidRPr="00443249" w:rsidRDefault="00814422" w:rsidP="00814422">
            <w:pPr>
              <w:pStyle w:val="ListParagraph"/>
              <w:numPr>
                <w:ilvl w:val="0"/>
                <w:numId w:val="14"/>
              </w:numPr>
              <w:spacing w:before="120" w:after="120"/>
              <w:ind w:left="269" w:hanging="269"/>
              <w:rPr>
                <w:rFonts w:asciiTheme="minorHAnsi" w:hAnsiTheme="minorHAnsi" w:cstheme="minorHAnsi"/>
                <w:szCs w:val="20"/>
              </w:rPr>
            </w:pPr>
            <w:r w:rsidRPr="00443249">
              <w:rPr>
                <w:rFonts w:asciiTheme="minorHAnsi" w:hAnsiTheme="minorHAnsi" w:cstheme="minorHAnsi"/>
                <w:szCs w:val="20"/>
              </w:rPr>
              <w:lastRenderedPageBreak/>
              <w:t xml:space="preserve">Floor/ surfaces are </w:t>
            </w:r>
            <w:r w:rsidR="00051E6D">
              <w:rPr>
                <w:rFonts w:asciiTheme="minorHAnsi" w:hAnsiTheme="minorHAnsi" w:cstheme="minorHAnsi"/>
                <w:szCs w:val="20"/>
              </w:rPr>
              <w:t>regularly</w:t>
            </w:r>
            <w:r>
              <w:rPr>
                <w:rFonts w:asciiTheme="minorHAnsi" w:hAnsiTheme="minorHAnsi" w:cstheme="minorHAnsi"/>
                <w:szCs w:val="20"/>
              </w:rPr>
              <w:t xml:space="preserve"> checked </w:t>
            </w:r>
            <w:r w:rsidR="00051E6D">
              <w:rPr>
                <w:rFonts w:asciiTheme="minorHAnsi" w:hAnsiTheme="minorHAnsi" w:cstheme="minorHAnsi"/>
                <w:szCs w:val="20"/>
              </w:rPr>
              <w:t>to ensure they remain</w:t>
            </w:r>
            <w:r w:rsidRPr="00443249">
              <w:rPr>
                <w:rFonts w:asciiTheme="minorHAnsi" w:hAnsiTheme="minorHAnsi" w:cstheme="minorHAnsi"/>
                <w:szCs w:val="20"/>
              </w:rPr>
              <w:t xml:space="preserve"> satisfactory </w:t>
            </w:r>
          </w:p>
          <w:p w14:paraId="4D87EC8B" w14:textId="77777777" w:rsidR="00D17086" w:rsidRPr="00443249" w:rsidRDefault="00D17086" w:rsidP="008227F1">
            <w:pPr>
              <w:spacing w:before="120" w:after="120"/>
              <w:rPr>
                <w:rFonts w:asciiTheme="minorHAnsi" w:hAnsiTheme="minorHAnsi" w:cstheme="minorHAnsi"/>
                <w:szCs w:val="20"/>
              </w:rPr>
            </w:pPr>
          </w:p>
          <w:p w14:paraId="02E2C5BD" w14:textId="0FAFAD36" w:rsidR="00804C2B" w:rsidRPr="00443249" w:rsidRDefault="00804C2B" w:rsidP="00442B07">
            <w:pPr>
              <w:pStyle w:val="ListParagraph"/>
              <w:spacing w:before="120" w:after="120"/>
              <w:ind w:left="269"/>
              <w:rPr>
                <w:rFonts w:asciiTheme="minorHAnsi" w:hAnsiTheme="minorHAnsi" w:cstheme="minorHAnsi"/>
                <w:szCs w:val="20"/>
              </w:rPr>
            </w:pPr>
          </w:p>
          <w:p w14:paraId="4434AEAE" w14:textId="0A0382AA" w:rsidR="00804C2B" w:rsidRPr="00443249" w:rsidRDefault="00804C2B" w:rsidP="008227F1">
            <w:pPr>
              <w:spacing w:before="120" w:after="120"/>
              <w:rPr>
                <w:rFonts w:asciiTheme="minorHAnsi" w:hAnsiTheme="minorHAnsi" w:cstheme="minorHAnsi"/>
                <w:szCs w:val="20"/>
              </w:rPr>
            </w:pPr>
          </w:p>
        </w:tc>
        <w:tc>
          <w:tcPr>
            <w:tcW w:w="1487" w:type="dxa"/>
          </w:tcPr>
          <w:p w14:paraId="7296DDB8" w14:textId="77777777" w:rsidR="00582516" w:rsidRDefault="009A510C" w:rsidP="00582516">
            <w:pPr>
              <w:spacing w:after="0" w:line="240" w:lineRule="auto"/>
              <w:rPr>
                <w:rFonts w:asciiTheme="minorHAnsi" w:hAnsiTheme="minorHAnsi" w:cstheme="minorHAnsi"/>
                <w:color w:val="000000"/>
                <w:szCs w:val="20"/>
              </w:rPr>
            </w:pPr>
            <w:r>
              <w:rPr>
                <w:rFonts w:asciiTheme="minorHAnsi" w:hAnsiTheme="minorHAnsi" w:cstheme="minorHAnsi"/>
                <w:color w:val="000000"/>
                <w:szCs w:val="20"/>
              </w:rPr>
              <w:lastRenderedPageBreak/>
              <w:t>SHE Specialist/Store Manager</w:t>
            </w:r>
          </w:p>
          <w:p w14:paraId="3B06CC6F" w14:textId="77777777" w:rsidR="009A510C" w:rsidRDefault="009A510C" w:rsidP="00582516">
            <w:pPr>
              <w:spacing w:after="0" w:line="240" w:lineRule="auto"/>
              <w:rPr>
                <w:rFonts w:asciiTheme="minorHAnsi" w:hAnsiTheme="minorHAnsi" w:cstheme="minorHAnsi"/>
                <w:color w:val="000000"/>
                <w:szCs w:val="20"/>
              </w:rPr>
            </w:pPr>
          </w:p>
          <w:p w14:paraId="66BBAE13" w14:textId="77777777" w:rsidR="009A510C" w:rsidRDefault="009A510C" w:rsidP="00582516">
            <w:pPr>
              <w:spacing w:after="0" w:line="240" w:lineRule="auto"/>
              <w:rPr>
                <w:rFonts w:asciiTheme="minorHAnsi" w:hAnsiTheme="minorHAnsi" w:cstheme="minorHAnsi"/>
                <w:color w:val="000000"/>
                <w:szCs w:val="20"/>
              </w:rPr>
            </w:pPr>
          </w:p>
          <w:p w14:paraId="6499D651" w14:textId="77777777" w:rsidR="009A510C" w:rsidRDefault="009A510C" w:rsidP="00582516">
            <w:pPr>
              <w:spacing w:after="0" w:line="240" w:lineRule="auto"/>
              <w:rPr>
                <w:rFonts w:asciiTheme="minorHAnsi" w:hAnsiTheme="minorHAnsi" w:cstheme="minorHAnsi"/>
                <w:color w:val="000000"/>
                <w:szCs w:val="20"/>
              </w:rPr>
            </w:pPr>
            <w:r>
              <w:rPr>
                <w:rFonts w:asciiTheme="minorHAnsi" w:hAnsiTheme="minorHAnsi" w:cstheme="minorHAnsi"/>
                <w:color w:val="000000"/>
                <w:szCs w:val="20"/>
              </w:rPr>
              <w:t>Store Manager</w:t>
            </w:r>
          </w:p>
          <w:p w14:paraId="63D0423E" w14:textId="77777777" w:rsidR="00363828" w:rsidRDefault="00363828" w:rsidP="00582516">
            <w:pPr>
              <w:spacing w:after="0" w:line="240" w:lineRule="auto"/>
              <w:rPr>
                <w:rFonts w:asciiTheme="minorHAnsi" w:hAnsiTheme="minorHAnsi" w:cstheme="minorHAnsi"/>
                <w:color w:val="000000"/>
                <w:szCs w:val="20"/>
              </w:rPr>
            </w:pPr>
          </w:p>
          <w:p w14:paraId="1B288B86" w14:textId="77777777" w:rsidR="00363828" w:rsidRDefault="00363828" w:rsidP="00582516">
            <w:pPr>
              <w:spacing w:after="0" w:line="240" w:lineRule="auto"/>
              <w:rPr>
                <w:rFonts w:asciiTheme="minorHAnsi" w:hAnsiTheme="minorHAnsi" w:cstheme="minorHAnsi"/>
                <w:color w:val="000000"/>
                <w:szCs w:val="20"/>
              </w:rPr>
            </w:pPr>
          </w:p>
          <w:p w14:paraId="7D0604C2" w14:textId="77777777" w:rsidR="006B3E5C" w:rsidRDefault="006B3E5C" w:rsidP="00582516">
            <w:pPr>
              <w:spacing w:after="0" w:line="240" w:lineRule="auto"/>
              <w:rPr>
                <w:rFonts w:asciiTheme="minorHAnsi" w:hAnsiTheme="minorHAnsi" w:cstheme="minorHAnsi"/>
                <w:color w:val="000000"/>
                <w:szCs w:val="20"/>
              </w:rPr>
            </w:pPr>
          </w:p>
          <w:p w14:paraId="4F21AF06" w14:textId="77777777" w:rsidR="006B3E5C" w:rsidRDefault="006B3E5C" w:rsidP="00582516">
            <w:pPr>
              <w:spacing w:after="0" w:line="240" w:lineRule="auto"/>
              <w:rPr>
                <w:rFonts w:asciiTheme="minorHAnsi" w:hAnsiTheme="minorHAnsi" w:cstheme="minorHAnsi"/>
                <w:color w:val="000000"/>
                <w:szCs w:val="20"/>
              </w:rPr>
            </w:pPr>
          </w:p>
          <w:p w14:paraId="0A5436F1" w14:textId="77777777" w:rsidR="006B3E5C" w:rsidRDefault="006B3E5C" w:rsidP="00582516">
            <w:pPr>
              <w:spacing w:after="0" w:line="240" w:lineRule="auto"/>
              <w:rPr>
                <w:rFonts w:asciiTheme="minorHAnsi" w:hAnsiTheme="minorHAnsi" w:cstheme="minorHAnsi"/>
                <w:color w:val="000000"/>
                <w:szCs w:val="20"/>
              </w:rPr>
            </w:pPr>
          </w:p>
          <w:p w14:paraId="341E346F" w14:textId="5594243A" w:rsidR="00363828" w:rsidRPr="00443249" w:rsidRDefault="00363828" w:rsidP="00582516">
            <w:pPr>
              <w:spacing w:after="0" w:line="240" w:lineRule="auto"/>
              <w:rPr>
                <w:rFonts w:asciiTheme="minorHAnsi" w:hAnsiTheme="minorHAnsi" w:cstheme="minorHAnsi"/>
                <w:color w:val="000000"/>
                <w:szCs w:val="20"/>
              </w:rPr>
            </w:pPr>
            <w:r>
              <w:rPr>
                <w:rFonts w:asciiTheme="minorHAnsi" w:hAnsiTheme="minorHAnsi" w:cstheme="minorHAnsi"/>
                <w:color w:val="000000"/>
                <w:szCs w:val="20"/>
              </w:rPr>
              <w:lastRenderedPageBreak/>
              <w:t>All Staff</w:t>
            </w:r>
          </w:p>
        </w:tc>
        <w:tc>
          <w:tcPr>
            <w:tcW w:w="1109" w:type="dxa"/>
          </w:tcPr>
          <w:p w14:paraId="713741E9" w14:textId="153D7BE1" w:rsidR="00582516" w:rsidRDefault="003562E0" w:rsidP="00582516">
            <w:pPr>
              <w:spacing w:before="120" w:after="120"/>
              <w:rPr>
                <w:rFonts w:asciiTheme="minorHAnsi" w:hAnsiTheme="minorHAnsi" w:cstheme="minorHAnsi"/>
                <w:color w:val="000000"/>
                <w:szCs w:val="20"/>
              </w:rPr>
            </w:pPr>
            <w:r w:rsidRPr="003562E0">
              <w:rPr>
                <w:rFonts w:asciiTheme="minorHAnsi" w:hAnsiTheme="minorHAnsi" w:cstheme="minorHAnsi"/>
                <w:color w:val="000000"/>
                <w:szCs w:val="20"/>
                <w:highlight w:val="yellow"/>
              </w:rPr>
              <w:lastRenderedPageBreak/>
              <w:t>TBA</w:t>
            </w:r>
          </w:p>
          <w:p w14:paraId="44F2D58D" w14:textId="77777777" w:rsidR="009A510C" w:rsidRDefault="009A510C" w:rsidP="00582516">
            <w:pPr>
              <w:spacing w:before="120" w:after="120"/>
              <w:rPr>
                <w:rFonts w:asciiTheme="minorHAnsi" w:hAnsiTheme="minorHAnsi" w:cstheme="minorHAnsi"/>
                <w:color w:val="000000"/>
                <w:szCs w:val="20"/>
              </w:rPr>
            </w:pPr>
          </w:p>
          <w:p w14:paraId="5482BB48" w14:textId="77777777" w:rsidR="006B3E5C" w:rsidRPr="006B3E5C" w:rsidRDefault="006B3E5C" w:rsidP="00582516">
            <w:pPr>
              <w:spacing w:before="120" w:after="120"/>
              <w:rPr>
                <w:rFonts w:asciiTheme="minorHAnsi" w:hAnsiTheme="minorHAnsi" w:cstheme="minorHAnsi"/>
                <w:color w:val="000000"/>
                <w:sz w:val="12"/>
                <w:szCs w:val="12"/>
                <w:highlight w:val="yellow"/>
              </w:rPr>
            </w:pPr>
          </w:p>
          <w:p w14:paraId="734844AB" w14:textId="77777777" w:rsidR="009A510C" w:rsidRDefault="00363828" w:rsidP="00582516">
            <w:pPr>
              <w:spacing w:before="120" w:after="120"/>
              <w:rPr>
                <w:rFonts w:asciiTheme="minorHAnsi" w:hAnsiTheme="minorHAnsi" w:cstheme="minorHAnsi"/>
                <w:color w:val="000000"/>
                <w:szCs w:val="20"/>
              </w:rPr>
            </w:pPr>
            <w:r w:rsidRPr="006B3E5C">
              <w:rPr>
                <w:rFonts w:asciiTheme="minorHAnsi" w:hAnsiTheme="minorHAnsi" w:cstheme="minorHAnsi"/>
                <w:color w:val="000000"/>
                <w:szCs w:val="20"/>
                <w:highlight w:val="yellow"/>
              </w:rPr>
              <w:t>TBA</w:t>
            </w:r>
          </w:p>
          <w:p w14:paraId="49C7F475" w14:textId="77777777" w:rsidR="00363828" w:rsidRPr="00363828" w:rsidRDefault="00363828" w:rsidP="00582516">
            <w:pPr>
              <w:spacing w:before="120" w:after="120"/>
              <w:rPr>
                <w:rFonts w:asciiTheme="minorHAnsi" w:hAnsiTheme="minorHAnsi" w:cstheme="minorHAnsi"/>
                <w:color w:val="000000"/>
                <w:sz w:val="10"/>
                <w:szCs w:val="10"/>
              </w:rPr>
            </w:pPr>
          </w:p>
          <w:p w14:paraId="4B118521" w14:textId="77777777" w:rsidR="006B3E5C" w:rsidRDefault="006B3E5C" w:rsidP="00582516">
            <w:pPr>
              <w:spacing w:before="120" w:after="120"/>
              <w:rPr>
                <w:rFonts w:asciiTheme="minorHAnsi" w:hAnsiTheme="minorHAnsi" w:cstheme="minorHAnsi"/>
                <w:color w:val="000000"/>
                <w:szCs w:val="20"/>
              </w:rPr>
            </w:pPr>
          </w:p>
          <w:p w14:paraId="05CE5D65" w14:textId="09921A13" w:rsidR="00363828" w:rsidRPr="00443249" w:rsidRDefault="00363828" w:rsidP="00582516">
            <w:pPr>
              <w:spacing w:before="120" w:after="120"/>
              <w:rPr>
                <w:rFonts w:asciiTheme="minorHAnsi" w:hAnsiTheme="minorHAnsi" w:cstheme="minorHAnsi"/>
                <w:color w:val="000000"/>
                <w:szCs w:val="20"/>
              </w:rPr>
            </w:pPr>
            <w:r>
              <w:rPr>
                <w:rFonts w:asciiTheme="minorHAnsi" w:hAnsiTheme="minorHAnsi" w:cstheme="minorHAnsi"/>
                <w:color w:val="000000"/>
                <w:szCs w:val="20"/>
              </w:rPr>
              <w:t>Ongoing</w:t>
            </w:r>
          </w:p>
        </w:tc>
        <w:tc>
          <w:tcPr>
            <w:tcW w:w="796" w:type="dxa"/>
          </w:tcPr>
          <w:p w14:paraId="58E1A1B7" w14:textId="77777777" w:rsidR="00582516" w:rsidRPr="00443249" w:rsidRDefault="00582516" w:rsidP="00582516">
            <w:pPr>
              <w:spacing w:before="120" w:after="120"/>
              <w:rPr>
                <w:rFonts w:asciiTheme="minorHAnsi" w:hAnsiTheme="minorHAnsi" w:cstheme="minorHAnsi"/>
                <w:color w:val="000000"/>
                <w:szCs w:val="20"/>
              </w:rPr>
            </w:pPr>
          </w:p>
        </w:tc>
      </w:tr>
    </w:tbl>
    <w:p w14:paraId="3200AE74" w14:textId="7B473BD6" w:rsidR="00515814" w:rsidRDefault="00515814" w:rsidP="00515814">
      <w:pPr>
        <w:pStyle w:val="NoSpacing"/>
        <w:rPr>
          <w:rFonts w:ascii="Arial" w:hAnsi="Arial" w:cs="Arial"/>
        </w:rPr>
      </w:pPr>
    </w:p>
    <w:p w14:paraId="76CF6944" w14:textId="0E063E88" w:rsidR="0002527C" w:rsidRPr="0002527C" w:rsidRDefault="0002527C" w:rsidP="0002527C">
      <w:pPr>
        <w:tabs>
          <w:tab w:val="left" w:pos="13420"/>
        </w:tabs>
      </w:pPr>
      <w:r>
        <w:tab/>
      </w:r>
    </w:p>
    <w:tbl>
      <w:tblPr>
        <w:tblStyle w:val="TableGrid"/>
        <w:tblW w:w="15304" w:type="dxa"/>
        <w:tblLook w:val="04A0" w:firstRow="1" w:lastRow="0" w:firstColumn="1" w:lastColumn="0" w:noHBand="0" w:noVBand="1"/>
      </w:tblPr>
      <w:tblGrid>
        <w:gridCol w:w="7701"/>
        <w:gridCol w:w="7603"/>
      </w:tblGrid>
      <w:tr w:rsidR="003621AF" w14:paraId="3200AE77" w14:textId="77777777" w:rsidTr="0008795F">
        <w:tc>
          <w:tcPr>
            <w:tcW w:w="7701" w:type="dxa"/>
          </w:tcPr>
          <w:p w14:paraId="3200AE75" w14:textId="77777777" w:rsidR="003621AF" w:rsidRDefault="003621AF" w:rsidP="003621AF">
            <w:r>
              <w:t>Any Licences, Training required?</w:t>
            </w:r>
          </w:p>
        </w:tc>
        <w:tc>
          <w:tcPr>
            <w:tcW w:w="7603" w:type="dxa"/>
          </w:tcPr>
          <w:p w14:paraId="06E350CE" w14:textId="77777777" w:rsidR="003621AF" w:rsidRDefault="008216C2" w:rsidP="00D03310">
            <w:r>
              <w:t xml:space="preserve">Fire warden &amp; First Aid Training </w:t>
            </w:r>
          </w:p>
          <w:p w14:paraId="18E52B3D" w14:textId="08A37B57" w:rsidR="00E504B9" w:rsidRDefault="00A749AA" w:rsidP="00D03310">
            <w:r>
              <w:t>Pallet Jack</w:t>
            </w:r>
            <w:r w:rsidR="003562E0">
              <w:t xml:space="preserve"> verification of competency </w:t>
            </w:r>
          </w:p>
          <w:p w14:paraId="3200AE76" w14:textId="2D9A54E7" w:rsidR="00A749AA" w:rsidRDefault="00BC04B9" w:rsidP="00D03310">
            <w:r>
              <w:t>Forklift</w:t>
            </w:r>
            <w:r w:rsidR="00A749AA">
              <w:t xml:space="preserve"> licence</w:t>
            </w:r>
            <w:r w:rsidR="003562E0">
              <w:t xml:space="preserve"> and verification of competency </w:t>
            </w:r>
          </w:p>
        </w:tc>
      </w:tr>
    </w:tbl>
    <w:p w14:paraId="3200AE7B" w14:textId="77777777" w:rsidR="003621AF" w:rsidRDefault="003621AF" w:rsidP="00D03310"/>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253"/>
        <w:gridCol w:w="2551"/>
        <w:gridCol w:w="4678"/>
      </w:tblGrid>
      <w:tr w:rsidR="00616B07" w:rsidRPr="00E80473" w14:paraId="3200AE8A" w14:textId="77777777" w:rsidTr="000E1AC1">
        <w:trPr>
          <w:trHeight w:val="567"/>
        </w:trPr>
        <w:tc>
          <w:tcPr>
            <w:tcW w:w="3964" w:type="dxa"/>
            <w:shd w:val="clear" w:color="auto" w:fill="D9D9D9"/>
            <w:vAlign w:val="center"/>
          </w:tcPr>
          <w:p w14:paraId="3200AE84" w14:textId="366DDD89" w:rsidR="00616B07" w:rsidRPr="00AE7B81" w:rsidRDefault="00616B07" w:rsidP="003621AF">
            <w:pPr>
              <w:pStyle w:val="Noparagraphstyle"/>
              <w:rPr>
                <w:rFonts w:ascii="Arial" w:hAnsi="Arial" w:cs="Arial"/>
                <w:b/>
                <w:sz w:val="18"/>
                <w:szCs w:val="18"/>
                <w:lang w:val="en-AU"/>
              </w:rPr>
            </w:pPr>
            <w:r>
              <w:rPr>
                <w:rFonts w:ascii="Arial" w:hAnsi="Arial" w:cs="Arial"/>
                <w:b/>
                <w:sz w:val="18"/>
                <w:szCs w:val="18"/>
                <w:lang w:val="en-AU"/>
              </w:rPr>
              <w:t>Team Member Name</w:t>
            </w:r>
          </w:p>
        </w:tc>
        <w:tc>
          <w:tcPr>
            <w:tcW w:w="4253" w:type="dxa"/>
            <w:shd w:val="clear" w:color="auto" w:fill="D9D9D9"/>
            <w:vAlign w:val="center"/>
          </w:tcPr>
          <w:p w14:paraId="3200AE85" w14:textId="2FD8ACA2" w:rsidR="00616B07" w:rsidRPr="00AE7B81" w:rsidRDefault="00616B07" w:rsidP="00E95B72">
            <w:pPr>
              <w:pStyle w:val="Noparagraphstyle"/>
              <w:rPr>
                <w:rFonts w:ascii="Arial" w:hAnsi="Arial" w:cs="Arial"/>
                <w:b/>
                <w:sz w:val="18"/>
                <w:szCs w:val="18"/>
                <w:lang w:val="en-AU"/>
              </w:rPr>
            </w:pPr>
            <w:r>
              <w:rPr>
                <w:rFonts w:ascii="Arial" w:hAnsi="Arial" w:cs="Arial"/>
                <w:b/>
                <w:sz w:val="18"/>
                <w:szCs w:val="18"/>
                <w:lang w:val="en-AU"/>
              </w:rPr>
              <w:t>Team Member Position</w:t>
            </w:r>
          </w:p>
        </w:tc>
        <w:tc>
          <w:tcPr>
            <w:tcW w:w="2551" w:type="dxa"/>
            <w:shd w:val="clear" w:color="auto" w:fill="D9D9D9"/>
            <w:vAlign w:val="center"/>
          </w:tcPr>
          <w:p w14:paraId="3200AE86" w14:textId="4A82012C" w:rsidR="00616B07" w:rsidRPr="00AE7B81" w:rsidRDefault="00616B07" w:rsidP="00E95B72">
            <w:pPr>
              <w:pStyle w:val="Noparagraphstyle"/>
              <w:rPr>
                <w:rFonts w:ascii="Arial" w:hAnsi="Arial" w:cs="Arial"/>
                <w:b/>
                <w:sz w:val="18"/>
                <w:szCs w:val="18"/>
                <w:lang w:val="en-AU"/>
              </w:rPr>
            </w:pPr>
            <w:r w:rsidRPr="00AE7B81">
              <w:rPr>
                <w:rFonts w:ascii="Arial" w:hAnsi="Arial" w:cs="Arial"/>
                <w:b/>
                <w:sz w:val="18"/>
                <w:szCs w:val="18"/>
                <w:lang w:val="en-AU"/>
              </w:rPr>
              <w:t>Dat</w:t>
            </w:r>
            <w:r>
              <w:rPr>
                <w:rFonts w:ascii="Arial" w:hAnsi="Arial" w:cs="Arial"/>
                <w:b/>
                <w:sz w:val="18"/>
                <w:szCs w:val="18"/>
                <w:lang w:val="en-AU"/>
              </w:rPr>
              <w:t>e</w:t>
            </w:r>
          </w:p>
        </w:tc>
        <w:tc>
          <w:tcPr>
            <w:tcW w:w="4678" w:type="dxa"/>
            <w:shd w:val="clear" w:color="auto" w:fill="D9D9D9"/>
            <w:vAlign w:val="center"/>
          </w:tcPr>
          <w:p w14:paraId="3200AE88" w14:textId="54B8D868" w:rsidR="00616B07" w:rsidRPr="00AE7B81" w:rsidRDefault="00616B07" w:rsidP="00746249">
            <w:pPr>
              <w:pStyle w:val="Noparagraphstyle"/>
              <w:rPr>
                <w:rFonts w:ascii="Arial" w:hAnsi="Arial" w:cs="Arial"/>
                <w:b/>
                <w:sz w:val="18"/>
                <w:szCs w:val="18"/>
                <w:lang w:val="en-AU"/>
              </w:rPr>
            </w:pPr>
            <w:r>
              <w:rPr>
                <w:rFonts w:ascii="Arial" w:hAnsi="Arial" w:cs="Arial"/>
                <w:b/>
                <w:sz w:val="18"/>
                <w:szCs w:val="18"/>
                <w:lang w:val="en-AU"/>
              </w:rPr>
              <w:t>Signature</w:t>
            </w:r>
          </w:p>
        </w:tc>
      </w:tr>
      <w:tr w:rsidR="00616B07" w:rsidRPr="00E80473" w14:paraId="3200AE91" w14:textId="77777777" w:rsidTr="000E1AC1">
        <w:trPr>
          <w:trHeight w:val="567"/>
        </w:trPr>
        <w:tc>
          <w:tcPr>
            <w:tcW w:w="3964" w:type="dxa"/>
            <w:shd w:val="clear" w:color="auto" w:fill="auto"/>
            <w:vAlign w:val="center"/>
          </w:tcPr>
          <w:p w14:paraId="3200AE8B" w14:textId="5AE690FC" w:rsidR="00616B07" w:rsidRPr="008C2C41" w:rsidRDefault="00616B07" w:rsidP="00E95B72">
            <w:pPr>
              <w:pStyle w:val="Noparagraphstyle"/>
              <w:rPr>
                <w:rFonts w:ascii="Arial" w:hAnsi="Arial" w:cs="Arial"/>
                <w:sz w:val="18"/>
                <w:szCs w:val="18"/>
                <w:lang w:val="en-AU"/>
              </w:rPr>
            </w:pPr>
          </w:p>
        </w:tc>
        <w:tc>
          <w:tcPr>
            <w:tcW w:w="4253" w:type="dxa"/>
            <w:shd w:val="clear" w:color="auto" w:fill="auto"/>
            <w:vAlign w:val="center"/>
          </w:tcPr>
          <w:p w14:paraId="3200AE8C" w14:textId="228E991A" w:rsidR="00616B07" w:rsidRPr="008C2C41" w:rsidRDefault="00616B07" w:rsidP="00E95B72">
            <w:pPr>
              <w:pStyle w:val="Noparagraphstyle"/>
              <w:rPr>
                <w:rFonts w:ascii="Arial" w:hAnsi="Arial" w:cs="Arial"/>
                <w:sz w:val="18"/>
                <w:szCs w:val="18"/>
                <w:lang w:val="en-AU"/>
              </w:rPr>
            </w:pPr>
          </w:p>
        </w:tc>
        <w:tc>
          <w:tcPr>
            <w:tcW w:w="2551" w:type="dxa"/>
            <w:shd w:val="clear" w:color="auto" w:fill="auto"/>
            <w:vAlign w:val="center"/>
          </w:tcPr>
          <w:p w14:paraId="3200AE8D" w14:textId="1AF4207A" w:rsidR="00616B07" w:rsidRPr="008C2C41" w:rsidRDefault="00616B07" w:rsidP="00E95B72">
            <w:pPr>
              <w:pStyle w:val="Noparagraphstyle"/>
              <w:rPr>
                <w:rFonts w:ascii="Arial" w:hAnsi="Arial" w:cs="Arial"/>
                <w:sz w:val="18"/>
                <w:szCs w:val="18"/>
                <w:lang w:val="en-AU"/>
              </w:rPr>
            </w:pPr>
          </w:p>
        </w:tc>
        <w:tc>
          <w:tcPr>
            <w:tcW w:w="4678" w:type="dxa"/>
            <w:shd w:val="clear" w:color="auto" w:fill="auto"/>
            <w:vAlign w:val="center"/>
          </w:tcPr>
          <w:p w14:paraId="3200AE8F"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8" w14:textId="77777777" w:rsidTr="000E1AC1">
        <w:trPr>
          <w:trHeight w:val="567"/>
        </w:trPr>
        <w:tc>
          <w:tcPr>
            <w:tcW w:w="3964" w:type="dxa"/>
            <w:shd w:val="clear" w:color="auto" w:fill="auto"/>
            <w:vAlign w:val="center"/>
          </w:tcPr>
          <w:p w14:paraId="3200AE92" w14:textId="622149D6" w:rsidR="00616B07" w:rsidRPr="008C2C41" w:rsidRDefault="00616B07" w:rsidP="00E95B72">
            <w:pPr>
              <w:pStyle w:val="Noparagraphstyle"/>
              <w:rPr>
                <w:rFonts w:ascii="Arial" w:hAnsi="Arial" w:cs="Arial"/>
                <w:sz w:val="18"/>
                <w:szCs w:val="18"/>
                <w:lang w:val="en-AU"/>
              </w:rPr>
            </w:pPr>
          </w:p>
        </w:tc>
        <w:tc>
          <w:tcPr>
            <w:tcW w:w="4253" w:type="dxa"/>
            <w:shd w:val="clear" w:color="auto" w:fill="auto"/>
            <w:vAlign w:val="center"/>
          </w:tcPr>
          <w:p w14:paraId="3200AE93" w14:textId="455ED514" w:rsidR="00616B07" w:rsidRPr="008C2C41" w:rsidRDefault="00616B07" w:rsidP="00E95B72">
            <w:pPr>
              <w:pStyle w:val="Noparagraphstyle"/>
              <w:rPr>
                <w:rFonts w:ascii="Arial" w:hAnsi="Arial" w:cs="Arial"/>
                <w:sz w:val="18"/>
                <w:szCs w:val="18"/>
                <w:lang w:val="en-AU"/>
              </w:rPr>
            </w:pPr>
          </w:p>
        </w:tc>
        <w:tc>
          <w:tcPr>
            <w:tcW w:w="2551" w:type="dxa"/>
            <w:shd w:val="clear" w:color="auto" w:fill="auto"/>
            <w:vAlign w:val="center"/>
          </w:tcPr>
          <w:p w14:paraId="3200AE94" w14:textId="2F39542B" w:rsidR="00616B07" w:rsidRPr="008C2C41" w:rsidRDefault="00616B07" w:rsidP="00E95B72">
            <w:pPr>
              <w:pStyle w:val="Noparagraphstyle"/>
              <w:rPr>
                <w:rFonts w:ascii="Arial" w:hAnsi="Arial" w:cs="Arial"/>
                <w:sz w:val="18"/>
                <w:szCs w:val="18"/>
                <w:lang w:val="en-AU"/>
              </w:rPr>
            </w:pPr>
          </w:p>
        </w:tc>
        <w:tc>
          <w:tcPr>
            <w:tcW w:w="4678" w:type="dxa"/>
            <w:shd w:val="clear" w:color="auto" w:fill="auto"/>
            <w:vAlign w:val="center"/>
          </w:tcPr>
          <w:p w14:paraId="3200AE96"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D" w14:textId="77777777" w:rsidTr="000E1AC1">
        <w:trPr>
          <w:trHeight w:val="567"/>
        </w:trPr>
        <w:tc>
          <w:tcPr>
            <w:tcW w:w="3964" w:type="dxa"/>
            <w:shd w:val="clear" w:color="auto" w:fill="auto"/>
            <w:vAlign w:val="center"/>
          </w:tcPr>
          <w:p w14:paraId="3200AEA7" w14:textId="77777777" w:rsidR="00616B07" w:rsidRPr="008C2C41" w:rsidRDefault="00616B07" w:rsidP="00E95B72">
            <w:pPr>
              <w:pStyle w:val="Noparagraphstyle"/>
              <w:rPr>
                <w:rFonts w:ascii="Arial" w:hAnsi="Arial" w:cs="Arial"/>
                <w:sz w:val="18"/>
                <w:szCs w:val="18"/>
                <w:lang w:val="en-AU"/>
              </w:rPr>
            </w:pPr>
          </w:p>
        </w:tc>
        <w:tc>
          <w:tcPr>
            <w:tcW w:w="4253" w:type="dxa"/>
            <w:shd w:val="clear" w:color="auto" w:fill="auto"/>
            <w:vAlign w:val="center"/>
          </w:tcPr>
          <w:p w14:paraId="3200AEA8" w14:textId="77777777" w:rsidR="00616B07" w:rsidRPr="008C2C41" w:rsidRDefault="00616B07" w:rsidP="00E95B72">
            <w:pPr>
              <w:pStyle w:val="Noparagraphstyle"/>
              <w:rPr>
                <w:rFonts w:ascii="Arial" w:hAnsi="Arial" w:cs="Arial"/>
                <w:sz w:val="18"/>
                <w:szCs w:val="18"/>
                <w:lang w:val="en-AU"/>
              </w:rPr>
            </w:pPr>
          </w:p>
        </w:tc>
        <w:tc>
          <w:tcPr>
            <w:tcW w:w="2551" w:type="dxa"/>
            <w:shd w:val="clear" w:color="auto" w:fill="auto"/>
            <w:vAlign w:val="center"/>
          </w:tcPr>
          <w:p w14:paraId="3200AEA9" w14:textId="77777777" w:rsidR="00616B07" w:rsidRPr="008C2C41" w:rsidRDefault="00616B07" w:rsidP="00E95B72">
            <w:pPr>
              <w:pStyle w:val="Noparagraphstyle"/>
              <w:rPr>
                <w:rFonts w:ascii="Arial" w:hAnsi="Arial" w:cs="Arial"/>
                <w:sz w:val="18"/>
                <w:szCs w:val="18"/>
                <w:lang w:val="en-AU"/>
              </w:rPr>
            </w:pPr>
          </w:p>
        </w:tc>
        <w:tc>
          <w:tcPr>
            <w:tcW w:w="4678" w:type="dxa"/>
            <w:shd w:val="clear" w:color="auto" w:fill="auto"/>
            <w:vAlign w:val="center"/>
          </w:tcPr>
          <w:p w14:paraId="3200AEAB" w14:textId="77777777" w:rsidR="00616B07" w:rsidRPr="008C2C41" w:rsidRDefault="00616B07" w:rsidP="00E95B72">
            <w:pPr>
              <w:pStyle w:val="Noparagraphstyle"/>
              <w:rPr>
                <w:rFonts w:ascii="Arial" w:hAnsi="Arial" w:cs="Arial"/>
                <w:sz w:val="18"/>
                <w:szCs w:val="18"/>
                <w:lang w:val="en-AU"/>
              </w:rPr>
            </w:pPr>
          </w:p>
        </w:tc>
      </w:tr>
      <w:tr w:rsidR="00616B07" w:rsidRPr="00E80473" w14:paraId="3200AEB4" w14:textId="77777777" w:rsidTr="000E1AC1">
        <w:trPr>
          <w:trHeight w:val="567"/>
        </w:trPr>
        <w:tc>
          <w:tcPr>
            <w:tcW w:w="3964" w:type="dxa"/>
            <w:shd w:val="clear" w:color="auto" w:fill="auto"/>
            <w:vAlign w:val="center"/>
          </w:tcPr>
          <w:p w14:paraId="3200AEAE" w14:textId="77777777" w:rsidR="00616B07" w:rsidRPr="008C2C41" w:rsidRDefault="00616B07" w:rsidP="00E95B72">
            <w:pPr>
              <w:pStyle w:val="Noparagraphstyle"/>
              <w:rPr>
                <w:rFonts w:ascii="Arial" w:hAnsi="Arial" w:cs="Arial"/>
                <w:sz w:val="18"/>
                <w:szCs w:val="18"/>
                <w:lang w:val="en-AU"/>
              </w:rPr>
            </w:pPr>
          </w:p>
        </w:tc>
        <w:tc>
          <w:tcPr>
            <w:tcW w:w="4253" w:type="dxa"/>
            <w:shd w:val="clear" w:color="auto" w:fill="auto"/>
            <w:vAlign w:val="center"/>
          </w:tcPr>
          <w:p w14:paraId="3200AEAF" w14:textId="77777777" w:rsidR="00616B07" w:rsidRPr="008C2C41" w:rsidRDefault="00616B07" w:rsidP="00E95B72">
            <w:pPr>
              <w:pStyle w:val="Noparagraphstyle"/>
              <w:rPr>
                <w:rFonts w:ascii="Arial" w:hAnsi="Arial" w:cs="Arial"/>
                <w:sz w:val="18"/>
                <w:szCs w:val="18"/>
                <w:lang w:val="en-AU"/>
              </w:rPr>
            </w:pPr>
          </w:p>
        </w:tc>
        <w:tc>
          <w:tcPr>
            <w:tcW w:w="2551" w:type="dxa"/>
            <w:shd w:val="clear" w:color="auto" w:fill="auto"/>
            <w:vAlign w:val="center"/>
          </w:tcPr>
          <w:p w14:paraId="3200AEB0" w14:textId="77777777" w:rsidR="00616B07" w:rsidRPr="008C2C41" w:rsidRDefault="00616B07" w:rsidP="00E95B72">
            <w:pPr>
              <w:pStyle w:val="Noparagraphstyle"/>
              <w:rPr>
                <w:rFonts w:ascii="Arial" w:hAnsi="Arial" w:cs="Arial"/>
                <w:sz w:val="18"/>
                <w:szCs w:val="18"/>
                <w:lang w:val="en-AU"/>
              </w:rPr>
            </w:pPr>
          </w:p>
        </w:tc>
        <w:tc>
          <w:tcPr>
            <w:tcW w:w="4678" w:type="dxa"/>
            <w:shd w:val="clear" w:color="auto" w:fill="auto"/>
            <w:vAlign w:val="center"/>
          </w:tcPr>
          <w:p w14:paraId="3200AEB2" w14:textId="77777777" w:rsidR="00616B07" w:rsidRPr="008C2C41" w:rsidRDefault="00616B07" w:rsidP="00E95B72">
            <w:pPr>
              <w:pStyle w:val="Noparagraphstyle"/>
              <w:rPr>
                <w:rFonts w:ascii="Arial" w:hAnsi="Arial" w:cs="Arial"/>
                <w:sz w:val="18"/>
                <w:szCs w:val="18"/>
                <w:lang w:val="en-AU"/>
              </w:rPr>
            </w:pPr>
          </w:p>
        </w:tc>
      </w:tr>
      <w:tr w:rsidR="000E4916" w:rsidRPr="00E80473" w14:paraId="711E54F6" w14:textId="77777777" w:rsidTr="000E1AC1">
        <w:trPr>
          <w:trHeight w:val="567"/>
        </w:trPr>
        <w:tc>
          <w:tcPr>
            <w:tcW w:w="3964" w:type="dxa"/>
            <w:shd w:val="clear" w:color="auto" w:fill="auto"/>
            <w:vAlign w:val="center"/>
          </w:tcPr>
          <w:p w14:paraId="4866B2D4" w14:textId="77777777" w:rsidR="000E4916" w:rsidRPr="008C2C41" w:rsidRDefault="000E4916" w:rsidP="00E95B72">
            <w:pPr>
              <w:pStyle w:val="Noparagraphstyle"/>
              <w:rPr>
                <w:rFonts w:ascii="Arial" w:hAnsi="Arial" w:cs="Arial"/>
                <w:sz w:val="18"/>
                <w:szCs w:val="18"/>
                <w:lang w:val="en-AU"/>
              </w:rPr>
            </w:pPr>
          </w:p>
        </w:tc>
        <w:tc>
          <w:tcPr>
            <w:tcW w:w="4253" w:type="dxa"/>
            <w:shd w:val="clear" w:color="auto" w:fill="auto"/>
            <w:vAlign w:val="center"/>
          </w:tcPr>
          <w:p w14:paraId="26E750A6" w14:textId="77777777" w:rsidR="000E4916" w:rsidRPr="008C2C41" w:rsidRDefault="000E4916" w:rsidP="00E95B72">
            <w:pPr>
              <w:pStyle w:val="Noparagraphstyle"/>
              <w:rPr>
                <w:rFonts w:ascii="Arial" w:hAnsi="Arial" w:cs="Arial"/>
                <w:sz w:val="18"/>
                <w:szCs w:val="18"/>
                <w:lang w:val="en-AU"/>
              </w:rPr>
            </w:pPr>
          </w:p>
        </w:tc>
        <w:tc>
          <w:tcPr>
            <w:tcW w:w="2551" w:type="dxa"/>
            <w:shd w:val="clear" w:color="auto" w:fill="auto"/>
            <w:vAlign w:val="center"/>
          </w:tcPr>
          <w:p w14:paraId="130DBDC9" w14:textId="77777777" w:rsidR="000E4916" w:rsidRPr="008C2C41" w:rsidRDefault="000E4916" w:rsidP="00E95B72">
            <w:pPr>
              <w:pStyle w:val="Noparagraphstyle"/>
              <w:rPr>
                <w:rFonts w:ascii="Arial" w:hAnsi="Arial" w:cs="Arial"/>
                <w:sz w:val="18"/>
                <w:szCs w:val="18"/>
                <w:lang w:val="en-AU"/>
              </w:rPr>
            </w:pPr>
          </w:p>
        </w:tc>
        <w:tc>
          <w:tcPr>
            <w:tcW w:w="4678" w:type="dxa"/>
            <w:shd w:val="clear" w:color="auto" w:fill="auto"/>
            <w:vAlign w:val="center"/>
          </w:tcPr>
          <w:p w14:paraId="11367475" w14:textId="77777777" w:rsidR="000E4916" w:rsidRPr="008C2C41" w:rsidRDefault="000E4916" w:rsidP="00E95B72">
            <w:pPr>
              <w:pStyle w:val="Noparagraphstyle"/>
              <w:rPr>
                <w:rFonts w:ascii="Arial" w:hAnsi="Arial" w:cs="Arial"/>
                <w:sz w:val="18"/>
                <w:szCs w:val="18"/>
                <w:lang w:val="en-AU"/>
              </w:rPr>
            </w:pPr>
          </w:p>
        </w:tc>
      </w:tr>
      <w:tr w:rsidR="000E4916" w:rsidRPr="00E80473" w14:paraId="4D250955" w14:textId="77777777" w:rsidTr="000E1AC1">
        <w:trPr>
          <w:trHeight w:val="567"/>
        </w:trPr>
        <w:tc>
          <w:tcPr>
            <w:tcW w:w="3964" w:type="dxa"/>
            <w:shd w:val="clear" w:color="auto" w:fill="auto"/>
            <w:vAlign w:val="center"/>
          </w:tcPr>
          <w:p w14:paraId="33AE64DE" w14:textId="77777777" w:rsidR="000E4916" w:rsidRPr="008C2C41" w:rsidRDefault="000E4916" w:rsidP="00E95B72">
            <w:pPr>
              <w:pStyle w:val="Noparagraphstyle"/>
              <w:rPr>
                <w:rFonts w:ascii="Arial" w:hAnsi="Arial" w:cs="Arial"/>
                <w:sz w:val="18"/>
                <w:szCs w:val="18"/>
                <w:lang w:val="en-AU"/>
              </w:rPr>
            </w:pPr>
          </w:p>
        </w:tc>
        <w:tc>
          <w:tcPr>
            <w:tcW w:w="4253" w:type="dxa"/>
            <w:shd w:val="clear" w:color="auto" w:fill="auto"/>
            <w:vAlign w:val="center"/>
          </w:tcPr>
          <w:p w14:paraId="44606A18" w14:textId="77777777" w:rsidR="000E4916" w:rsidRPr="008C2C41" w:rsidRDefault="000E4916" w:rsidP="00E95B72">
            <w:pPr>
              <w:pStyle w:val="Noparagraphstyle"/>
              <w:rPr>
                <w:rFonts w:ascii="Arial" w:hAnsi="Arial" w:cs="Arial"/>
                <w:sz w:val="18"/>
                <w:szCs w:val="18"/>
                <w:lang w:val="en-AU"/>
              </w:rPr>
            </w:pPr>
          </w:p>
        </w:tc>
        <w:tc>
          <w:tcPr>
            <w:tcW w:w="2551" w:type="dxa"/>
            <w:shd w:val="clear" w:color="auto" w:fill="auto"/>
            <w:vAlign w:val="center"/>
          </w:tcPr>
          <w:p w14:paraId="41D30591" w14:textId="77777777" w:rsidR="000E4916" w:rsidRPr="008C2C41" w:rsidRDefault="000E4916" w:rsidP="00E95B72">
            <w:pPr>
              <w:pStyle w:val="Noparagraphstyle"/>
              <w:rPr>
                <w:rFonts w:ascii="Arial" w:hAnsi="Arial" w:cs="Arial"/>
                <w:sz w:val="18"/>
                <w:szCs w:val="18"/>
                <w:lang w:val="en-AU"/>
              </w:rPr>
            </w:pPr>
          </w:p>
        </w:tc>
        <w:tc>
          <w:tcPr>
            <w:tcW w:w="4678" w:type="dxa"/>
            <w:shd w:val="clear" w:color="auto" w:fill="auto"/>
            <w:vAlign w:val="center"/>
          </w:tcPr>
          <w:p w14:paraId="57896643" w14:textId="77777777" w:rsidR="000E4916" w:rsidRPr="008C2C41" w:rsidRDefault="000E4916" w:rsidP="00E95B72">
            <w:pPr>
              <w:pStyle w:val="Noparagraphstyle"/>
              <w:rPr>
                <w:rFonts w:ascii="Arial" w:hAnsi="Arial" w:cs="Arial"/>
                <w:sz w:val="18"/>
                <w:szCs w:val="18"/>
                <w:lang w:val="en-AU"/>
              </w:rPr>
            </w:pPr>
          </w:p>
        </w:tc>
      </w:tr>
      <w:tr w:rsidR="000E4916" w:rsidRPr="00E80473" w14:paraId="171CB3AF" w14:textId="77777777" w:rsidTr="000E1AC1">
        <w:trPr>
          <w:trHeight w:val="567"/>
        </w:trPr>
        <w:tc>
          <w:tcPr>
            <w:tcW w:w="3964" w:type="dxa"/>
            <w:shd w:val="clear" w:color="auto" w:fill="auto"/>
            <w:vAlign w:val="center"/>
          </w:tcPr>
          <w:p w14:paraId="20E3D86C" w14:textId="77777777" w:rsidR="000E4916" w:rsidRPr="008C2C41" w:rsidRDefault="000E4916" w:rsidP="00E95B72">
            <w:pPr>
              <w:pStyle w:val="Noparagraphstyle"/>
              <w:rPr>
                <w:rFonts w:ascii="Arial" w:hAnsi="Arial" w:cs="Arial"/>
                <w:sz w:val="18"/>
                <w:szCs w:val="18"/>
                <w:lang w:val="en-AU"/>
              </w:rPr>
            </w:pPr>
          </w:p>
        </w:tc>
        <w:tc>
          <w:tcPr>
            <w:tcW w:w="4253" w:type="dxa"/>
            <w:shd w:val="clear" w:color="auto" w:fill="auto"/>
            <w:vAlign w:val="center"/>
          </w:tcPr>
          <w:p w14:paraId="5FF27934" w14:textId="77777777" w:rsidR="000E4916" w:rsidRPr="008C2C41" w:rsidRDefault="000E4916" w:rsidP="00E95B72">
            <w:pPr>
              <w:pStyle w:val="Noparagraphstyle"/>
              <w:rPr>
                <w:rFonts w:ascii="Arial" w:hAnsi="Arial" w:cs="Arial"/>
                <w:sz w:val="18"/>
                <w:szCs w:val="18"/>
                <w:lang w:val="en-AU"/>
              </w:rPr>
            </w:pPr>
          </w:p>
        </w:tc>
        <w:tc>
          <w:tcPr>
            <w:tcW w:w="2551" w:type="dxa"/>
            <w:shd w:val="clear" w:color="auto" w:fill="auto"/>
            <w:vAlign w:val="center"/>
          </w:tcPr>
          <w:p w14:paraId="7420B527" w14:textId="77777777" w:rsidR="000E4916" w:rsidRPr="008C2C41" w:rsidRDefault="000E4916" w:rsidP="00E95B72">
            <w:pPr>
              <w:pStyle w:val="Noparagraphstyle"/>
              <w:rPr>
                <w:rFonts w:ascii="Arial" w:hAnsi="Arial" w:cs="Arial"/>
                <w:sz w:val="18"/>
                <w:szCs w:val="18"/>
                <w:lang w:val="en-AU"/>
              </w:rPr>
            </w:pPr>
          </w:p>
        </w:tc>
        <w:tc>
          <w:tcPr>
            <w:tcW w:w="4678" w:type="dxa"/>
            <w:shd w:val="clear" w:color="auto" w:fill="auto"/>
            <w:vAlign w:val="center"/>
          </w:tcPr>
          <w:p w14:paraId="25D27D46" w14:textId="77777777" w:rsidR="000E4916" w:rsidRPr="008C2C41" w:rsidRDefault="000E4916" w:rsidP="00E95B72">
            <w:pPr>
              <w:pStyle w:val="Noparagraphstyle"/>
              <w:rPr>
                <w:rFonts w:ascii="Arial" w:hAnsi="Arial" w:cs="Arial"/>
                <w:sz w:val="18"/>
                <w:szCs w:val="18"/>
                <w:lang w:val="en-AU"/>
              </w:rPr>
            </w:pPr>
          </w:p>
        </w:tc>
      </w:tr>
      <w:tr w:rsidR="000E4916" w:rsidRPr="00E80473" w14:paraId="10F6B89B" w14:textId="77777777" w:rsidTr="000E1AC1">
        <w:trPr>
          <w:trHeight w:val="567"/>
        </w:trPr>
        <w:tc>
          <w:tcPr>
            <w:tcW w:w="3964" w:type="dxa"/>
            <w:shd w:val="clear" w:color="auto" w:fill="auto"/>
            <w:vAlign w:val="center"/>
          </w:tcPr>
          <w:p w14:paraId="4325FE77" w14:textId="77777777" w:rsidR="000E4916" w:rsidRPr="008C2C41" w:rsidRDefault="000E4916" w:rsidP="00E95B72">
            <w:pPr>
              <w:pStyle w:val="Noparagraphstyle"/>
              <w:rPr>
                <w:rFonts w:ascii="Arial" w:hAnsi="Arial" w:cs="Arial"/>
                <w:sz w:val="18"/>
                <w:szCs w:val="18"/>
                <w:lang w:val="en-AU"/>
              </w:rPr>
            </w:pPr>
          </w:p>
        </w:tc>
        <w:tc>
          <w:tcPr>
            <w:tcW w:w="4253" w:type="dxa"/>
            <w:shd w:val="clear" w:color="auto" w:fill="auto"/>
            <w:vAlign w:val="center"/>
          </w:tcPr>
          <w:p w14:paraId="239FF66C" w14:textId="77777777" w:rsidR="000E4916" w:rsidRPr="008C2C41" w:rsidRDefault="000E4916" w:rsidP="00E95B72">
            <w:pPr>
              <w:pStyle w:val="Noparagraphstyle"/>
              <w:rPr>
                <w:rFonts w:ascii="Arial" w:hAnsi="Arial" w:cs="Arial"/>
                <w:sz w:val="18"/>
                <w:szCs w:val="18"/>
                <w:lang w:val="en-AU"/>
              </w:rPr>
            </w:pPr>
          </w:p>
        </w:tc>
        <w:tc>
          <w:tcPr>
            <w:tcW w:w="2551" w:type="dxa"/>
            <w:shd w:val="clear" w:color="auto" w:fill="auto"/>
            <w:vAlign w:val="center"/>
          </w:tcPr>
          <w:p w14:paraId="4ABD42E2" w14:textId="77777777" w:rsidR="000E4916" w:rsidRPr="008C2C41" w:rsidRDefault="000E4916" w:rsidP="00E95B72">
            <w:pPr>
              <w:pStyle w:val="Noparagraphstyle"/>
              <w:rPr>
                <w:rFonts w:ascii="Arial" w:hAnsi="Arial" w:cs="Arial"/>
                <w:sz w:val="18"/>
                <w:szCs w:val="18"/>
                <w:lang w:val="en-AU"/>
              </w:rPr>
            </w:pPr>
          </w:p>
        </w:tc>
        <w:tc>
          <w:tcPr>
            <w:tcW w:w="4678" w:type="dxa"/>
            <w:shd w:val="clear" w:color="auto" w:fill="auto"/>
            <w:vAlign w:val="center"/>
          </w:tcPr>
          <w:p w14:paraId="59BBB40A" w14:textId="77777777" w:rsidR="000E4916" w:rsidRPr="008C2C41" w:rsidRDefault="000E4916" w:rsidP="00E95B72">
            <w:pPr>
              <w:pStyle w:val="Noparagraphstyle"/>
              <w:rPr>
                <w:rFonts w:ascii="Arial" w:hAnsi="Arial" w:cs="Arial"/>
                <w:sz w:val="18"/>
                <w:szCs w:val="18"/>
                <w:lang w:val="en-AU"/>
              </w:rPr>
            </w:pPr>
          </w:p>
        </w:tc>
      </w:tr>
    </w:tbl>
    <w:p w14:paraId="3200AEB6" w14:textId="5BECAC70" w:rsidR="003621AF" w:rsidRDefault="003621AF" w:rsidP="00616B07"/>
    <w:p w14:paraId="21A0305D" w14:textId="196C13F0" w:rsidR="00CD75DC" w:rsidRPr="00CD75DC" w:rsidRDefault="00CD75DC" w:rsidP="00CD75DC"/>
    <w:p w14:paraId="6245A1D9" w14:textId="245EDC7F" w:rsidR="00CD75DC" w:rsidRPr="00CD75DC" w:rsidRDefault="00CD75DC" w:rsidP="00CD75DC"/>
    <w:p w14:paraId="663DC5BB" w14:textId="6AD78FB7" w:rsidR="00CD75DC" w:rsidRPr="00CD75DC" w:rsidRDefault="00CD75DC" w:rsidP="00CD75DC"/>
    <w:p w14:paraId="6AB15830" w14:textId="30911B41" w:rsidR="00CD75DC" w:rsidRPr="00CD75DC" w:rsidRDefault="00CD75DC" w:rsidP="00CD75DC"/>
    <w:p w14:paraId="49CF6315" w14:textId="3418E7A2" w:rsidR="00CD75DC" w:rsidRPr="00CD75DC" w:rsidRDefault="00CD75DC" w:rsidP="00CD75DC"/>
    <w:p w14:paraId="3A7B04DF" w14:textId="1C76C2BE" w:rsidR="00CD75DC" w:rsidRPr="00CD75DC" w:rsidRDefault="00CD75DC" w:rsidP="00CD75DC"/>
    <w:p w14:paraId="1319C3CD" w14:textId="5E793B9B" w:rsidR="00CD75DC" w:rsidRPr="00CD75DC" w:rsidRDefault="00CD75DC" w:rsidP="00CD75DC"/>
    <w:p w14:paraId="6BF0829F" w14:textId="04CFFB63" w:rsidR="00CD75DC" w:rsidRPr="00CD75DC" w:rsidRDefault="00CD75DC" w:rsidP="00CD75DC"/>
    <w:p w14:paraId="39EBAE8D" w14:textId="219429CC" w:rsidR="00CD75DC" w:rsidRPr="00CD75DC" w:rsidRDefault="00CD75DC" w:rsidP="00CD75DC"/>
    <w:p w14:paraId="4C143107" w14:textId="3DA9C30B" w:rsidR="00CD75DC" w:rsidRPr="00CD75DC" w:rsidRDefault="00CD75DC" w:rsidP="00CD75DC"/>
    <w:p w14:paraId="34AC4D3F" w14:textId="511C31F8" w:rsidR="00CD75DC" w:rsidRPr="00CD75DC" w:rsidRDefault="00CD75DC" w:rsidP="00CD75DC"/>
    <w:p w14:paraId="41B5C6E5" w14:textId="759C03D3" w:rsidR="00CD75DC" w:rsidRPr="00CD75DC" w:rsidRDefault="00CD75DC" w:rsidP="00CD75DC"/>
    <w:p w14:paraId="7D4B9E2D" w14:textId="59000D2C" w:rsidR="00CD75DC" w:rsidRDefault="00CD75DC" w:rsidP="00CD75DC"/>
    <w:p w14:paraId="72062F51" w14:textId="72522A90" w:rsidR="00CD75DC" w:rsidRPr="00CD75DC" w:rsidRDefault="00CD75DC" w:rsidP="00CD75DC">
      <w:pPr>
        <w:tabs>
          <w:tab w:val="left" w:pos="3100"/>
        </w:tabs>
      </w:pPr>
      <w:r>
        <w:tab/>
      </w:r>
    </w:p>
    <w:sectPr w:rsidR="00CD75DC" w:rsidRPr="00CD75DC" w:rsidSect="00B070DD">
      <w:headerReference w:type="even" r:id="rId10"/>
      <w:headerReference w:type="default" r:id="rId11"/>
      <w:footerReference w:type="default" r:id="rId12"/>
      <w:headerReference w:type="first" r:id="rId13"/>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96B7" w14:textId="77777777" w:rsidR="003531F5" w:rsidRDefault="003531F5">
      <w:pPr>
        <w:spacing w:after="0" w:line="240" w:lineRule="auto"/>
      </w:pPr>
      <w:r>
        <w:separator/>
      </w:r>
    </w:p>
  </w:endnote>
  <w:endnote w:type="continuationSeparator" w:id="0">
    <w:p w14:paraId="785BF759" w14:textId="77777777" w:rsidR="003531F5" w:rsidRDefault="003531F5">
      <w:pPr>
        <w:spacing w:after="0" w:line="240" w:lineRule="auto"/>
      </w:pPr>
      <w:r>
        <w:continuationSeparator/>
      </w:r>
    </w:p>
  </w:endnote>
  <w:endnote w:type="continuationNotice" w:id="1">
    <w:p w14:paraId="086304D6" w14:textId="77777777" w:rsidR="003531F5" w:rsidRDefault="00353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gnesium MVB Std">
    <w:altName w:val="Cambri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ED14" w14:textId="28BA57C1" w:rsidR="00616B07" w:rsidRPr="00616B07" w:rsidRDefault="00616B07">
    <w:pPr>
      <w:pStyle w:val="Footer"/>
      <w:rPr>
        <w:lang w:val="en-US"/>
      </w:rPr>
    </w:pPr>
    <w:r>
      <w:rPr>
        <w:lang w:val="en-US"/>
      </w:rPr>
      <w:t xml:space="preserve">Risk Assessment </w:t>
    </w:r>
    <w:r w:rsidR="000B61DB">
      <w:rPr>
        <w:lang w:val="en-US"/>
      </w:rPr>
      <w:t>–</w:t>
    </w:r>
    <w:r w:rsidR="000171E6">
      <w:rPr>
        <w:lang w:val="en-US"/>
      </w:rPr>
      <w:t xml:space="preserve"> </w:t>
    </w:r>
    <w:r w:rsidR="00CD75DC">
      <w:rPr>
        <w:lang w:val="en-US"/>
      </w:rPr>
      <w:t>xx</w:t>
    </w:r>
    <w:r w:rsidR="000B61DB">
      <w:rPr>
        <w:lang w:val="en-US"/>
      </w:rPr>
      <w:t xml:space="preserve"> IGA </w:t>
    </w:r>
    <w:r w:rsidR="000171E6">
      <w:rPr>
        <w:lang w:val="en-US"/>
      </w:rPr>
      <w:t xml:space="preserve">Store v.1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662DF4">
      <w:rPr>
        <w:lang w:val="en-US"/>
      </w:rPr>
      <w:t>Current Version1_</w:t>
    </w:r>
    <w:r>
      <w:rPr>
        <w:lang w:val="en-US"/>
      </w:rPr>
      <w:t>1</w:t>
    </w:r>
    <w:r w:rsidR="00244345">
      <w:rPr>
        <w:lang w:val="en-US"/>
      </w:rPr>
      <w:t>2</w:t>
    </w:r>
    <w:r>
      <w:rPr>
        <w:lang w:val="en-US"/>
      </w:rPr>
      <w:t>/</w:t>
    </w:r>
    <w:r w:rsidR="00244345">
      <w:rPr>
        <w:lang w:val="en-US"/>
      </w:rPr>
      <w:t>12</w:t>
    </w:r>
    <w:r w:rsidR="005D15FD">
      <w:rPr>
        <w:lang w:val="en-US"/>
      </w:rPr>
      <w:t>/</w:t>
    </w:r>
    <w:r>
      <w:rPr>
        <w:lang w:val="en-US"/>
      </w:rPr>
      <w:t>2</w:t>
    </w:r>
    <w:r w:rsidR="005D15FD">
      <w:rPr>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4713" w14:textId="77777777" w:rsidR="003531F5" w:rsidRDefault="003531F5">
      <w:pPr>
        <w:spacing w:after="0" w:line="240" w:lineRule="auto"/>
      </w:pPr>
      <w:r>
        <w:separator/>
      </w:r>
    </w:p>
  </w:footnote>
  <w:footnote w:type="continuationSeparator" w:id="0">
    <w:p w14:paraId="6F84E97E" w14:textId="77777777" w:rsidR="003531F5" w:rsidRDefault="003531F5">
      <w:pPr>
        <w:spacing w:after="0" w:line="240" w:lineRule="auto"/>
      </w:pPr>
      <w:r>
        <w:continuationSeparator/>
      </w:r>
    </w:p>
  </w:footnote>
  <w:footnote w:type="continuationNotice" w:id="1">
    <w:p w14:paraId="35AFCC09" w14:textId="77777777" w:rsidR="003531F5" w:rsidRDefault="003531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0" w14:textId="44E8BAFB" w:rsidR="00B61997" w:rsidRDefault="00A263EE" w:rsidP="00551F8F">
    <w:pPr>
      <w:pStyle w:val="Header"/>
    </w:pPr>
    <w:r>
      <w:rPr>
        <w:noProof/>
      </w:rPr>
      <mc:AlternateContent>
        <mc:Choice Requires="wps">
          <w:drawing>
            <wp:anchor distT="0" distB="0" distL="114300" distR="114300" simplePos="0" relativeHeight="251658241" behindDoc="0" locked="0" layoutInCell="1" allowOverlap="1" wp14:anchorId="3200AEC4" wp14:editId="1370F483">
              <wp:simplePos x="0" y="0"/>
              <wp:positionH relativeFrom="column">
                <wp:posOffset>0</wp:posOffset>
              </wp:positionH>
              <wp:positionV relativeFrom="paragraph">
                <wp:posOffset>0</wp:posOffset>
              </wp:positionV>
              <wp:extent cx="5617210" cy="2808605"/>
              <wp:effectExtent l="0" t="0" r="2540" b="1270"/>
              <wp:wrapNone/>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43AA12" id="_x0000_t202" coordsize="21600,21600" o:spt="202" path="m,l,21600r21600,l21600,xe">
              <v:stroke joinstyle="miter"/>
              <v:path gradientshapeok="t" o:connecttype="rect"/>
            </v:shapetype>
            <v:shape id="WordArt 7" o:spid="_x0000_s1026" type="#_x0000_t202" style="position:absolute;margin-left:0;margin-top:0;width:442.3pt;height:22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Toc343431525"/>
  <w:bookmarkStart w:id="2" w:name="_Toc343431695"/>
  <w:bookmarkStart w:id="3" w:name="_Toc343630756"/>
  <w:bookmarkStart w:id="4" w:name="_Toc343864203"/>
  <w:bookmarkStart w:id="5" w:name="_Toc344117528"/>
  <w:bookmarkStart w:id="6" w:name="_Toc347405356"/>
  <w:p w14:paraId="3200AEC1" w14:textId="1807FE8E" w:rsidR="00131619" w:rsidRPr="00131619" w:rsidRDefault="00A263EE" w:rsidP="00131619">
    <w:pPr>
      <w:pStyle w:val="Heading1"/>
    </w:pPr>
    <w:r>
      <w:rPr>
        <w:noProof/>
        <w:lang w:val="en-US" w:eastAsia="zh-TW"/>
      </w:rPr>
      <mc:AlternateContent>
        <mc:Choice Requires="wps">
          <w:drawing>
            <wp:anchor distT="0" distB="0" distL="114300" distR="114300" simplePos="0" relativeHeight="251658243" behindDoc="0" locked="0" layoutInCell="1" allowOverlap="1" wp14:anchorId="3200AEC5" wp14:editId="4AC7993B">
              <wp:simplePos x="0" y="0"/>
              <wp:positionH relativeFrom="column">
                <wp:posOffset>7717155</wp:posOffset>
              </wp:positionH>
              <wp:positionV relativeFrom="paragraph">
                <wp:posOffset>-241300</wp:posOffset>
              </wp:positionV>
              <wp:extent cx="1819910" cy="563880"/>
              <wp:effectExtent l="1905"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1" w14:textId="3EB5DDB6" w:rsidR="00B61997" w:rsidRDefault="00B61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0AEC5" id="_x0000_t202" coordsize="21600,21600" o:spt="202" path="m,l,21600r21600,l21600,xe">
              <v:stroke joinstyle="miter"/>
              <v:path gradientshapeok="t" o:connecttype="rect"/>
            </v:shapetype>
            <v:shape id="Text Box 11" o:spid="_x0000_s1027" type="#_x0000_t202" style="position:absolute;left:0;text-align:left;margin-left:607.65pt;margin-top:-19pt;width:143.3pt;height:4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" stroked="f">
              <v:textbox>
                <w:txbxContent>
                  <w:p w14:paraId="3200AED1" w14:textId="3EB5DDB6" w:rsidR="00B61997" w:rsidRDefault="00B61997"/>
                </w:txbxContent>
              </v:textbox>
            </v:shape>
          </w:pict>
        </mc:Fallback>
      </mc:AlternateContent>
    </w:r>
    <w:r>
      <w:rPr>
        <w:noProof/>
        <w:lang w:eastAsia="en-AU"/>
      </w:rPr>
      <mc:AlternateContent>
        <mc:Choice Requires="wps">
          <w:drawing>
            <wp:anchor distT="0" distB="0" distL="114300" distR="114300" simplePos="0" relativeHeight="251658242" behindDoc="0" locked="0" layoutInCell="1" allowOverlap="1" wp14:anchorId="3200AEC6" wp14:editId="77CB52E0">
              <wp:simplePos x="0" y="0"/>
              <wp:positionH relativeFrom="column">
                <wp:posOffset>31115</wp:posOffset>
              </wp:positionH>
              <wp:positionV relativeFrom="paragraph">
                <wp:posOffset>-241300</wp:posOffset>
              </wp:positionV>
              <wp:extent cx="1515745" cy="655320"/>
              <wp:effectExtent l="254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2" w14:textId="1CD1FBCE" w:rsidR="00B61997" w:rsidRDefault="00B61997" w:rsidP="00244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0AEC6" id="Text Box 9" o:spid="_x0000_s1028" type="#_x0000_t202" style="position:absolute;left:0;text-align:left;margin-left:2.45pt;margin-top:-19pt;width:119.35pt;height:5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" stroked="f">
              <v:textbox>
                <w:txbxContent>
                  <w:p w14:paraId="3200AED2" w14:textId="1CD1FBCE" w:rsidR="00B61997" w:rsidRDefault="00B61997" w:rsidP="00244691"/>
                </w:txbxContent>
              </v:textbox>
            </v:shape>
          </w:pict>
        </mc:Fallback>
      </mc:AlternateContent>
    </w:r>
    <w:r w:rsidR="00B61997">
      <w:t xml:space="preserve">Risk Assessment </w:t>
    </w:r>
    <w:r w:rsidR="00B61997" w:rsidRPr="00640951">
      <w:t>(</w:t>
    </w:r>
    <w:r w:rsidR="00B61997">
      <w:t>RA</w:t>
    </w:r>
    <w:r w:rsidR="00B61997" w:rsidRPr="00640951">
      <w:t>)</w:t>
    </w:r>
    <w:bookmarkEnd w:id="1"/>
    <w:bookmarkEnd w:id="2"/>
    <w:bookmarkEnd w:id="3"/>
    <w:bookmarkEnd w:id="4"/>
    <w:bookmarkEnd w:id="5"/>
    <w:bookmarkEnd w:id="6"/>
    <w:r w:rsidR="00B61997">
      <w:t xml:space="preserve"> </w:t>
    </w:r>
  </w:p>
  <w:p w14:paraId="3200AEC2" w14:textId="77777777" w:rsidR="00B61997" w:rsidRDefault="00B6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3" w14:textId="7E6D5F2A" w:rsidR="00B61997" w:rsidRDefault="00A263EE" w:rsidP="00551F8F">
    <w:pPr>
      <w:pStyle w:val="Header"/>
    </w:pPr>
    <w:r>
      <w:rPr>
        <w:noProof/>
      </w:rPr>
      <mc:AlternateContent>
        <mc:Choice Requires="wps">
          <w:drawing>
            <wp:anchor distT="0" distB="0" distL="114300" distR="114300" simplePos="0" relativeHeight="251658240" behindDoc="0" locked="0" layoutInCell="1" allowOverlap="1" wp14:anchorId="3200AEC7" wp14:editId="47986523">
              <wp:simplePos x="0" y="0"/>
              <wp:positionH relativeFrom="column">
                <wp:posOffset>0</wp:posOffset>
              </wp:positionH>
              <wp:positionV relativeFrom="paragraph">
                <wp:posOffset>0</wp:posOffset>
              </wp:positionV>
              <wp:extent cx="5617210" cy="2808605"/>
              <wp:effectExtent l="0" t="0" r="2540" b="127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10E1C7" id="_x0000_t202" coordsize="21600,21600" o:spt="202" path="m,l,21600r21600,l21600,xe">
              <v:stroke joinstyle="miter"/>
              <v:path gradientshapeok="t" o:connecttype="rect"/>
            </v:shapetype>
            <v:shape id="WordArt 6" o:spid="_x0000_s1026" type="#_x0000_t202" style="position:absolute;margin-left:0;margin-top:0;width:442.3pt;height:2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" filled="f" stroked="f">
              <o:lock v:ext="edit" text="t" shapetype="t"/>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nrcFTD4R" int2:invalidationBookmarkName="" int2:hashCode="7xNvEAg84A1k+B" int2:id="OwUnaz5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99B"/>
    <w:multiLevelType w:val="hybridMultilevel"/>
    <w:tmpl w:val="F7284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F03A1F"/>
    <w:multiLevelType w:val="hybridMultilevel"/>
    <w:tmpl w:val="E83E2E40"/>
    <w:lvl w:ilvl="0" w:tplc="24A2BEAC">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C2056"/>
    <w:multiLevelType w:val="hybridMultilevel"/>
    <w:tmpl w:val="87F08328"/>
    <w:lvl w:ilvl="0" w:tplc="24A2BEAC">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C7B07"/>
    <w:multiLevelType w:val="hybridMultilevel"/>
    <w:tmpl w:val="89D40D9C"/>
    <w:lvl w:ilvl="0" w:tplc="24A2BEAC">
      <w:start w:val="1"/>
      <w:numFmt w:val="bullet"/>
      <w:lvlText w:val=""/>
      <w:lvlJc w:val="left"/>
      <w:pPr>
        <w:ind w:left="785"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B55FC"/>
    <w:multiLevelType w:val="hybridMultilevel"/>
    <w:tmpl w:val="D87CA674"/>
    <w:lvl w:ilvl="0" w:tplc="24A2BEAC">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82C84"/>
    <w:multiLevelType w:val="hybridMultilevel"/>
    <w:tmpl w:val="F7088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1212C"/>
    <w:multiLevelType w:val="hybridMultilevel"/>
    <w:tmpl w:val="BB80AA7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640863"/>
    <w:multiLevelType w:val="hybridMultilevel"/>
    <w:tmpl w:val="D5C0A01C"/>
    <w:lvl w:ilvl="0" w:tplc="24A2BEAC">
      <w:start w:val="1"/>
      <w:numFmt w:val="bullet"/>
      <w:lvlText w:val=""/>
      <w:lvlJc w:val="left"/>
      <w:pPr>
        <w:ind w:left="720" w:hanging="360"/>
      </w:pPr>
      <w:rPr>
        <w:rFonts w:ascii="Wingdings" w:hAnsi="Wingding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D93260"/>
    <w:multiLevelType w:val="hybridMultilevel"/>
    <w:tmpl w:val="89C25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84CC7"/>
    <w:multiLevelType w:val="hybridMultilevel"/>
    <w:tmpl w:val="5202791A"/>
    <w:lvl w:ilvl="0" w:tplc="0C090001">
      <w:start w:val="1"/>
      <w:numFmt w:val="bullet"/>
      <w:lvlText w:val=""/>
      <w:lvlJc w:val="left"/>
      <w:pPr>
        <w:ind w:left="1082"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abstractNum w:abstractNumId="10" w15:restartNumberingAfterBreak="0">
    <w:nsid w:val="3F0E463D"/>
    <w:multiLevelType w:val="hybridMultilevel"/>
    <w:tmpl w:val="AFA627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56E95"/>
    <w:multiLevelType w:val="hybridMultilevel"/>
    <w:tmpl w:val="1B26D230"/>
    <w:lvl w:ilvl="0" w:tplc="01AEBF00">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2F57704"/>
    <w:multiLevelType w:val="hybridMultilevel"/>
    <w:tmpl w:val="68DE7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734647"/>
    <w:multiLevelType w:val="hybridMultilevel"/>
    <w:tmpl w:val="F812767C"/>
    <w:lvl w:ilvl="0" w:tplc="0C090011">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483E4731"/>
    <w:multiLevelType w:val="hybridMultilevel"/>
    <w:tmpl w:val="ECD2D4D0"/>
    <w:lvl w:ilvl="0" w:tplc="24A2BEAC">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F37948"/>
    <w:multiLevelType w:val="hybridMultilevel"/>
    <w:tmpl w:val="F02E9B48"/>
    <w:lvl w:ilvl="0" w:tplc="EECA6D44">
      <w:start w:val="1"/>
      <w:numFmt w:val="bullet"/>
      <w:pStyle w:val="table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16" w15:restartNumberingAfterBreak="0">
    <w:nsid w:val="4DB14725"/>
    <w:multiLevelType w:val="hybridMultilevel"/>
    <w:tmpl w:val="2B863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2D6780"/>
    <w:multiLevelType w:val="hybridMultilevel"/>
    <w:tmpl w:val="558670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DF0F9C"/>
    <w:multiLevelType w:val="hybridMultilevel"/>
    <w:tmpl w:val="21F6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54515A"/>
    <w:multiLevelType w:val="hybridMultilevel"/>
    <w:tmpl w:val="3B92A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AA0AB1"/>
    <w:multiLevelType w:val="hybridMultilevel"/>
    <w:tmpl w:val="B6404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8075A7"/>
    <w:multiLevelType w:val="hybridMultilevel"/>
    <w:tmpl w:val="B74697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774A0A"/>
    <w:multiLevelType w:val="hybridMultilevel"/>
    <w:tmpl w:val="45C02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4880298">
    <w:abstractNumId w:val="11"/>
  </w:num>
  <w:num w:numId="2" w16cid:durableId="1551571306">
    <w:abstractNumId w:val="15"/>
  </w:num>
  <w:num w:numId="3" w16cid:durableId="1351105816">
    <w:abstractNumId w:val="19"/>
  </w:num>
  <w:num w:numId="4" w16cid:durableId="369958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893727">
    <w:abstractNumId w:val="13"/>
  </w:num>
  <w:num w:numId="6" w16cid:durableId="2105806846">
    <w:abstractNumId w:val="20"/>
  </w:num>
  <w:num w:numId="7" w16cid:durableId="1236670852">
    <w:abstractNumId w:val="16"/>
  </w:num>
  <w:num w:numId="8" w16cid:durableId="1165362351">
    <w:abstractNumId w:val="0"/>
  </w:num>
  <w:num w:numId="9" w16cid:durableId="516239806">
    <w:abstractNumId w:val="8"/>
  </w:num>
  <w:num w:numId="10" w16cid:durableId="989095303">
    <w:abstractNumId w:val="5"/>
  </w:num>
  <w:num w:numId="11" w16cid:durableId="1505052314">
    <w:abstractNumId w:val="18"/>
  </w:num>
  <w:num w:numId="12" w16cid:durableId="2051958063">
    <w:abstractNumId w:val="6"/>
  </w:num>
  <w:num w:numId="13" w16cid:durableId="1443378697">
    <w:abstractNumId w:val="10"/>
  </w:num>
  <w:num w:numId="14" w16cid:durableId="1662418250">
    <w:abstractNumId w:val="3"/>
  </w:num>
  <w:num w:numId="15" w16cid:durableId="1557399862">
    <w:abstractNumId w:val="4"/>
  </w:num>
  <w:num w:numId="16" w16cid:durableId="409012494">
    <w:abstractNumId w:val="7"/>
  </w:num>
  <w:num w:numId="17" w16cid:durableId="937366207">
    <w:abstractNumId w:val="21"/>
  </w:num>
  <w:num w:numId="18" w16cid:durableId="2060085903">
    <w:abstractNumId w:val="12"/>
  </w:num>
  <w:num w:numId="19" w16cid:durableId="588463860">
    <w:abstractNumId w:val="14"/>
  </w:num>
  <w:num w:numId="20" w16cid:durableId="670060822">
    <w:abstractNumId w:val="1"/>
  </w:num>
  <w:num w:numId="21" w16cid:durableId="1976182192">
    <w:abstractNumId w:val="2"/>
  </w:num>
  <w:num w:numId="22" w16cid:durableId="258414080">
    <w:abstractNumId w:val="17"/>
  </w:num>
  <w:num w:numId="23" w16cid:durableId="160002982">
    <w:abstractNumId w:val="22"/>
  </w:num>
  <w:num w:numId="24" w16cid:durableId="1365867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97"/>
    <w:rsid w:val="000103C3"/>
    <w:rsid w:val="00011426"/>
    <w:rsid w:val="00011794"/>
    <w:rsid w:val="00011DEA"/>
    <w:rsid w:val="00011FEC"/>
    <w:rsid w:val="00015869"/>
    <w:rsid w:val="00016EB5"/>
    <w:rsid w:val="000171E6"/>
    <w:rsid w:val="00017201"/>
    <w:rsid w:val="00020FBB"/>
    <w:rsid w:val="0002527C"/>
    <w:rsid w:val="00031519"/>
    <w:rsid w:val="00032074"/>
    <w:rsid w:val="0003470F"/>
    <w:rsid w:val="0003473E"/>
    <w:rsid w:val="00034C44"/>
    <w:rsid w:val="00035C30"/>
    <w:rsid w:val="000366FA"/>
    <w:rsid w:val="00036735"/>
    <w:rsid w:val="00042CE4"/>
    <w:rsid w:val="0005048F"/>
    <w:rsid w:val="00051E6D"/>
    <w:rsid w:val="00055ABA"/>
    <w:rsid w:val="00057A55"/>
    <w:rsid w:val="00062FEC"/>
    <w:rsid w:val="00064181"/>
    <w:rsid w:val="000644DE"/>
    <w:rsid w:val="0006730C"/>
    <w:rsid w:val="0006743D"/>
    <w:rsid w:val="000674B1"/>
    <w:rsid w:val="000755B5"/>
    <w:rsid w:val="00086827"/>
    <w:rsid w:val="0008795F"/>
    <w:rsid w:val="00092793"/>
    <w:rsid w:val="00094CEE"/>
    <w:rsid w:val="000A4ACC"/>
    <w:rsid w:val="000A4D33"/>
    <w:rsid w:val="000B121C"/>
    <w:rsid w:val="000B3D7E"/>
    <w:rsid w:val="000B42A4"/>
    <w:rsid w:val="000B4774"/>
    <w:rsid w:val="000B4DE6"/>
    <w:rsid w:val="000B4F19"/>
    <w:rsid w:val="000B61DB"/>
    <w:rsid w:val="000B750F"/>
    <w:rsid w:val="000C1414"/>
    <w:rsid w:val="000C3FE6"/>
    <w:rsid w:val="000C44D1"/>
    <w:rsid w:val="000D5997"/>
    <w:rsid w:val="000D613E"/>
    <w:rsid w:val="000E00C6"/>
    <w:rsid w:val="000E09C7"/>
    <w:rsid w:val="000E1AC1"/>
    <w:rsid w:val="000E3F52"/>
    <w:rsid w:val="000E4916"/>
    <w:rsid w:val="000E6923"/>
    <w:rsid w:val="000E762D"/>
    <w:rsid w:val="000E7F15"/>
    <w:rsid w:val="00101D4D"/>
    <w:rsid w:val="00102076"/>
    <w:rsid w:val="001034B4"/>
    <w:rsid w:val="00107129"/>
    <w:rsid w:val="00107167"/>
    <w:rsid w:val="0011249D"/>
    <w:rsid w:val="00123F72"/>
    <w:rsid w:val="00126C1E"/>
    <w:rsid w:val="00131131"/>
    <w:rsid w:val="00131619"/>
    <w:rsid w:val="0013786F"/>
    <w:rsid w:val="00145741"/>
    <w:rsid w:val="001529F8"/>
    <w:rsid w:val="001570F8"/>
    <w:rsid w:val="00165FD0"/>
    <w:rsid w:val="00170CE7"/>
    <w:rsid w:val="00170FC2"/>
    <w:rsid w:val="0017249D"/>
    <w:rsid w:val="00172AC7"/>
    <w:rsid w:val="0017363B"/>
    <w:rsid w:val="00174C04"/>
    <w:rsid w:val="00177D65"/>
    <w:rsid w:val="00180F25"/>
    <w:rsid w:val="0019392F"/>
    <w:rsid w:val="00194AB1"/>
    <w:rsid w:val="00195178"/>
    <w:rsid w:val="00197B51"/>
    <w:rsid w:val="001A2924"/>
    <w:rsid w:val="001A5F15"/>
    <w:rsid w:val="001B5AF0"/>
    <w:rsid w:val="001D2B5C"/>
    <w:rsid w:val="001E3355"/>
    <w:rsid w:val="001E5529"/>
    <w:rsid w:val="001E6806"/>
    <w:rsid w:val="001F4F05"/>
    <w:rsid w:val="0020076E"/>
    <w:rsid w:val="00202602"/>
    <w:rsid w:val="00206DFA"/>
    <w:rsid w:val="002106B6"/>
    <w:rsid w:val="00212574"/>
    <w:rsid w:val="0021588F"/>
    <w:rsid w:val="002159FC"/>
    <w:rsid w:val="002161CE"/>
    <w:rsid w:val="00223322"/>
    <w:rsid w:val="0022782D"/>
    <w:rsid w:val="00230A20"/>
    <w:rsid w:val="002354C7"/>
    <w:rsid w:val="002432C0"/>
    <w:rsid w:val="00244083"/>
    <w:rsid w:val="00244345"/>
    <w:rsid w:val="00244691"/>
    <w:rsid w:val="002460CF"/>
    <w:rsid w:val="00246619"/>
    <w:rsid w:val="00252D6A"/>
    <w:rsid w:val="00260674"/>
    <w:rsid w:val="002624C0"/>
    <w:rsid w:val="00266699"/>
    <w:rsid w:val="00274FDD"/>
    <w:rsid w:val="00277EC5"/>
    <w:rsid w:val="0028585B"/>
    <w:rsid w:val="00291A65"/>
    <w:rsid w:val="00292969"/>
    <w:rsid w:val="00292FA3"/>
    <w:rsid w:val="002A1372"/>
    <w:rsid w:val="002A318E"/>
    <w:rsid w:val="002A7986"/>
    <w:rsid w:val="002B314A"/>
    <w:rsid w:val="002B50CB"/>
    <w:rsid w:val="002B6D81"/>
    <w:rsid w:val="002C3577"/>
    <w:rsid w:val="002C3624"/>
    <w:rsid w:val="002C3E00"/>
    <w:rsid w:val="002C4724"/>
    <w:rsid w:val="002C7E9F"/>
    <w:rsid w:val="002D0D1E"/>
    <w:rsid w:val="002D35DB"/>
    <w:rsid w:val="002D4CC9"/>
    <w:rsid w:val="002D5C6A"/>
    <w:rsid w:val="002D68D4"/>
    <w:rsid w:val="002D7DCF"/>
    <w:rsid w:val="002E0A7B"/>
    <w:rsid w:val="002E18B7"/>
    <w:rsid w:val="002F1137"/>
    <w:rsid w:val="002F34B5"/>
    <w:rsid w:val="002F5B42"/>
    <w:rsid w:val="003116BA"/>
    <w:rsid w:val="0032000E"/>
    <w:rsid w:val="00320566"/>
    <w:rsid w:val="0032057D"/>
    <w:rsid w:val="003233DA"/>
    <w:rsid w:val="00326BB7"/>
    <w:rsid w:val="00327A2B"/>
    <w:rsid w:val="00331B7E"/>
    <w:rsid w:val="00334191"/>
    <w:rsid w:val="0033490C"/>
    <w:rsid w:val="00335420"/>
    <w:rsid w:val="00336CB5"/>
    <w:rsid w:val="00340066"/>
    <w:rsid w:val="003404D6"/>
    <w:rsid w:val="0034336E"/>
    <w:rsid w:val="0034610F"/>
    <w:rsid w:val="003462E1"/>
    <w:rsid w:val="00347C05"/>
    <w:rsid w:val="00351E43"/>
    <w:rsid w:val="00351F2A"/>
    <w:rsid w:val="00352FD9"/>
    <w:rsid w:val="003531F5"/>
    <w:rsid w:val="003562E0"/>
    <w:rsid w:val="0035680C"/>
    <w:rsid w:val="003621AF"/>
    <w:rsid w:val="00362385"/>
    <w:rsid w:val="00363828"/>
    <w:rsid w:val="00366523"/>
    <w:rsid w:val="00366F5F"/>
    <w:rsid w:val="003674F0"/>
    <w:rsid w:val="003723E1"/>
    <w:rsid w:val="003725A0"/>
    <w:rsid w:val="00373BF1"/>
    <w:rsid w:val="00374780"/>
    <w:rsid w:val="003754E1"/>
    <w:rsid w:val="003826B7"/>
    <w:rsid w:val="00383C1E"/>
    <w:rsid w:val="00386B24"/>
    <w:rsid w:val="003906DA"/>
    <w:rsid w:val="00393A8A"/>
    <w:rsid w:val="0039560C"/>
    <w:rsid w:val="00396256"/>
    <w:rsid w:val="003A37C9"/>
    <w:rsid w:val="003A5CAA"/>
    <w:rsid w:val="003B0263"/>
    <w:rsid w:val="003B4383"/>
    <w:rsid w:val="003B46B3"/>
    <w:rsid w:val="003B4D41"/>
    <w:rsid w:val="003C1D17"/>
    <w:rsid w:val="003C6944"/>
    <w:rsid w:val="003D05C3"/>
    <w:rsid w:val="003D08A7"/>
    <w:rsid w:val="003D2AB7"/>
    <w:rsid w:val="003D6D39"/>
    <w:rsid w:val="003E1758"/>
    <w:rsid w:val="003E3576"/>
    <w:rsid w:val="003E3D51"/>
    <w:rsid w:val="003E5790"/>
    <w:rsid w:val="003E5F16"/>
    <w:rsid w:val="003E7A1D"/>
    <w:rsid w:val="003F0A28"/>
    <w:rsid w:val="003F1233"/>
    <w:rsid w:val="003F2DD2"/>
    <w:rsid w:val="003F46D2"/>
    <w:rsid w:val="003F4AEB"/>
    <w:rsid w:val="003F6F67"/>
    <w:rsid w:val="00400F04"/>
    <w:rsid w:val="0040248A"/>
    <w:rsid w:val="004136A4"/>
    <w:rsid w:val="00413AE7"/>
    <w:rsid w:val="00420E96"/>
    <w:rsid w:val="00421341"/>
    <w:rsid w:val="0042210E"/>
    <w:rsid w:val="004254E1"/>
    <w:rsid w:val="00436129"/>
    <w:rsid w:val="004362C3"/>
    <w:rsid w:val="00437C62"/>
    <w:rsid w:val="00442B07"/>
    <w:rsid w:val="00443249"/>
    <w:rsid w:val="0044424A"/>
    <w:rsid w:val="00447427"/>
    <w:rsid w:val="00450ECF"/>
    <w:rsid w:val="00462899"/>
    <w:rsid w:val="00462E12"/>
    <w:rsid w:val="004633AC"/>
    <w:rsid w:val="00464034"/>
    <w:rsid w:val="004719C2"/>
    <w:rsid w:val="00472BA4"/>
    <w:rsid w:val="00473EAB"/>
    <w:rsid w:val="00473F46"/>
    <w:rsid w:val="004831EA"/>
    <w:rsid w:val="004835D4"/>
    <w:rsid w:val="00490F3B"/>
    <w:rsid w:val="00492BAC"/>
    <w:rsid w:val="00492EEF"/>
    <w:rsid w:val="0049746A"/>
    <w:rsid w:val="004B0B1A"/>
    <w:rsid w:val="004B28F2"/>
    <w:rsid w:val="004B3B2D"/>
    <w:rsid w:val="004B4C99"/>
    <w:rsid w:val="004B726F"/>
    <w:rsid w:val="004B794A"/>
    <w:rsid w:val="004C1010"/>
    <w:rsid w:val="004C6401"/>
    <w:rsid w:val="004D0D3B"/>
    <w:rsid w:val="004D113F"/>
    <w:rsid w:val="004F2BB2"/>
    <w:rsid w:val="004F354F"/>
    <w:rsid w:val="005008DE"/>
    <w:rsid w:val="00501D85"/>
    <w:rsid w:val="005024E7"/>
    <w:rsid w:val="00512CBA"/>
    <w:rsid w:val="00515814"/>
    <w:rsid w:val="0051660E"/>
    <w:rsid w:val="005176C7"/>
    <w:rsid w:val="005243AD"/>
    <w:rsid w:val="00525B8E"/>
    <w:rsid w:val="00527EEC"/>
    <w:rsid w:val="00530666"/>
    <w:rsid w:val="005355FF"/>
    <w:rsid w:val="00547727"/>
    <w:rsid w:val="00551F8F"/>
    <w:rsid w:val="00563C27"/>
    <w:rsid w:val="005673FE"/>
    <w:rsid w:val="00571C2C"/>
    <w:rsid w:val="00580535"/>
    <w:rsid w:val="0058194E"/>
    <w:rsid w:val="00582516"/>
    <w:rsid w:val="005865D2"/>
    <w:rsid w:val="0058739C"/>
    <w:rsid w:val="00590314"/>
    <w:rsid w:val="005943DE"/>
    <w:rsid w:val="005968BD"/>
    <w:rsid w:val="00596A67"/>
    <w:rsid w:val="00597505"/>
    <w:rsid w:val="005A0D23"/>
    <w:rsid w:val="005A2034"/>
    <w:rsid w:val="005A42D7"/>
    <w:rsid w:val="005A533A"/>
    <w:rsid w:val="005B5803"/>
    <w:rsid w:val="005C35D8"/>
    <w:rsid w:val="005C37D6"/>
    <w:rsid w:val="005C44FC"/>
    <w:rsid w:val="005C4722"/>
    <w:rsid w:val="005C524C"/>
    <w:rsid w:val="005C621E"/>
    <w:rsid w:val="005D0404"/>
    <w:rsid w:val="005D14B7"/>
    <w:rsid w:val="005D15FD"/>
    <w:rsid w:val="005D2788"/>
    <w:rsid w:val="005D6A20"/>
    <w:rsid w:val="005E24BB"/>
    <w:rsid w:val="005E27BA"/>
    <w:rsid w:val="005E5EF3"/>
    <w:rsid w:val="005E5F77"/>
    <w:rsid w:val="005E69C4"/>
    <w:rsid w:val="005E6E2E"/>
    <w:rsid w:val="005F03BD"/>
    <w:rsid w:val="005F0807"/>
    <w:rsid w:val="005F3150"/>
    <w:rsid w:val="006010A8"/>
    <w:rsid w:val="006012C2"/>
    <w:rsid w:val="00603ED1"/>
    <w:rsid w:val="00605F96"/>
    <w:rsid w:val="00606B5F"/>
    <w:rsid w:val="00607E92"/>
    <w:rsid w:val="0061592F"/>
    <w:rsid w:val="00616B07"/>
    <w:rsid w:val="006242A5"/>
    <w:rsid w:val="00626D64"/>
    <w:rsid w:val="00630257"/>
    <w:rsid w:val="00633FFD"/>
    <w:rsid w:val="0063772A"/>
    <w:rsid w:val="00641F40"/>
    <w:rsid w:val="0064292C"/>
    <w:rsid w:val="006445A5"/>
    <w:rsid w:val="00646F5F"/>
    <w:rsid w:val="0065593B"/>
    <w:rsid w:val="00660DE6"/>
    <w:rsid w:val="00662DF4"/>
    <w:rsid w:val="0066593E"/>
    <w:rsid w:val="006707DB"/>
    <w:rsid w:val="006709D6"/>
    <w:rsid w:val="00670B6C"/>
    <w:rsid w:val="00670FB4"/>
    <w:rsid w:val="00685885"/>
    <w:rsid w:val="006870A3"/>
    <w:rsid w:val="006A3555"/>
    <w:rsid w:val="006A4CC3"/>
    <w:rsid w:val="006A7304"/>
    <w:rsid w:val="006B2CDB"/>
    <w:rsid w:val="006B3E5C"/>
    <w:rsid w:val="006D4817"/>
    <w:rsid w:val="006D4F3C"/>
    <w:rsid w:val="006D62F8"/>
    <w:rsid w:val="006E196F"/>
    <w:rsid w:val="006E271D"/>
    <w:rsid w:val="006F3328"/>
    <w:rsid w:val="006F6BA4"/>
    <w:rsid w:val="0070137A"/>
    <w:rsid w:val="00702767"/>
    <w:rsid w:val="00702CA6"/>
    <w:rsid w:val="00712C69"/>
    <w:rsid w:val="007130E2"/>
    <w:rsid w:val="00717203"/>
    <w:rsid w:val="00720388"/>
    <w:rsid w:val="007219CC"/>
    <w:rsid w:val="007224E4"/>
    <w:rsid w:val="00722BA7"/>
    <w:rsid w:val="00725478"/>
    <w:rsid w:val="00726510"/>
    <w:rsid w:val="00726F44"/>
    <w:rsid w:val="00733DCA"/>
    <w:rsid w:val="007346BA"/>
    <w:rsid w:val="00735B4D"/>
    <w:rsid w:val="00736EA5"/>
    <w:rsid w:val="00737464"/>
    <w:rsid w:val="0074156D"/>
    <w:rsid w:val="0074318E"/>
    <w:rsid w:val="00744B57"/>
    <w:rsid w:val="00745942"/>
    <w:rsid w:val="00746249"/>
    <w:rsid w:val="007465D8"/>
    <w:rsid w:val="00747738"/>
    <w:rsid w:val="00750460"/>
    <w:rsid w:val="00750565"/>
    <w:rsid w:val="0075120E"/>
    <w:rsid w:val="00753979"/>
    <w:rsid w:val="007545F0"/>
    <w:rsid w:val="00764970"/>
    <w:rsid w:val="00780BB9"/>
    <w:rsid w:val="00781F05"/>
    <w:rsid w:val="00785E3E"/>
    <w:rsid w:val="00787AE7"/>
    <w:rsid w:val="00787F53"/>
    <w:rsid w:val="0079169D"/>
    <w:rsid w:val="007943B9"/>
    <w:rsid w:val="0079725B"/>
    <w:rsid w:val="007A045D"/>
    <w:rsid w:val="007A3B85"/>
    <w:rsid w:val="007A48B4"/>
    <w:rsid w:val="007A4D9D"/>
    <w:rsid w:val="007A7564"/>
    <w:rsid w:val="007B183E"/>
    <w:rsid w:val="007B285C"/>
    <w:rsid w:val="007C410C"/>
    <w:rsid w:val="007C4F0A"/>
    <w:rsid w:val="007C6589"/>
    <w:rsid w:val="007C6BA9"/>
    <w:rsid w:val="007C73E2"/>
    <w:rsid w:val="007D0099"/>
    <w:rsid w:val="007D4264"/>
    <w:rsid w:val="007D5491"/>
    <w:rsid w:val="007D7945"/>
    <w:rsid w:val="007E5854"/>
    <w:rsid w:val="007F1B0B"/>
    <w:rsid w:val="007F29C6"/>
    <w:rsid w:val="007F3634"/>
    <w:rsid w:val="007F6078"/>
    <w:rsid w:val="007F608C"/>
    <w:rsid w:val="007F6F6B"/>
    <w:rsid w:val="007F7FAA"/>
    <w:rsid w:val="00800540"/>
    <w:rsid w:val="00804C2B"/>
    <w:rsid w:val="00806B60"/>
    <w:rsid w:val="00814422"/>
    <w:rsid w:val="00814849"/>
    <w:rsid w:val="008167FC"/>
    <w:rsid w:val="008216C2"/>
    <w:rsid w:val="0082261A"/>
    <w:rsid w:val="008227F1"/>
    <w:rsid w:val="00830929"/>
    <w:rsid w:val="0083379D"/>
    <w:rsid w:val="00834402"/>
    <w:rsid w:val="008356E7"/>
    <w:rsid w:val="00840E2C"/>
    <w:rsid w:val="00840EC9"/>
    <w:rsid w:val="0084114A"/>
    <w:rsid w:val="008419BF"/>
    <w:rsid w:val="008453EB"/>
    <w:rsid w:val="0085347A"/>
    <w:rsid w:val="008600A6"/>
    <w:rsid w:val="00863D6A"/>
    <w:rsid w:val="00867806"/>
    <w:rsid w:val="00870E29"/>
    <w:rsid w:val="0087425A"/>
    <w:rsid w:val="008804F2"/>
    <w:rsid w:val="00884002"/>
    <w:rsid w:val="00885C2D"/>
    <w:rsid w:val="00890BB8"/>
    <w:rsid w:val="00891065"/>
    <w:rsid w:val="00891332"/>
    <w:rsid w:val="00894B55"/>
    <w:rsid w:val="008A03A5"/>
    <w:rsid w:val="008A3003"/>
    <w:rsid w:val="008A46C5"/>
    <w:rsid w:val="008C1E7D"/>
    <w:rsid w:val="008C4694"/>
    <w:rsid w:val="008C562C"/>
    <w:rsid w:val="008C64F0"/>
    <w:rsid w:val="008D44DD"/>
    <w:rsid w:val="008D554B"/>
    <w:rsid w:val="008E466A"/>
    <w:rsid w:val="008F4B83"/>
    <w:rsid w:val="008F6707"/>
    <w:rsid w:val="008F69F4"/>
    <w:rsid w:val="0090271B"/>
    <w:rsid w:val="00905E27"/>
    <w:rsid w:val="009060B1"/>
    <w:rsid w:val="00906605"/>
    <w:rsid w:val="009155B1"/>
    <w:rsid w:val="00925232"/>
    <w:rsid w:val="009260CB"/>
    <w:rsid w:val="009266E7"/>
    <w:rsid w:val="009313EE"/>
    <w:rsid w:val="00932B46"/>
    <w:rsid w:val="00935FFE"/>
    <w:rsid w:val="009368FB"/>
    <w:rsid w:val="00947DB9"/>
    <w:rsid w:val="00955234"/>
    <w:rsid w:val="00955FD1"/>
    <w:rsid w:val="00956410"/>
    <w:rsid w:val="009565E5"/>
    <w:rsid w:val="009613A0"/>
    <w:rsid w:val="0096356E"/>
    <w:rsid w:val="00966501"/>
    <w:rsid w:val="00967051"/>
    <w:rsid w:val="00967DA1"/>
    <w:rsid w:val="00970EB9"/>
    <w:rsid w:val="00977D41"/>
    <w:rsid w:val="0098128C"/>
    <w:rsid w:val="009812FD"/>
    <w:rsid w:val="00982B45"/>
    <w:rsid w:val="00983994"/>
    <w:rsid w:val="00984D89"/>
    <w:rsid w:val="0098712E"/>
    <w:rsid w:val="009910C5"/>
    <w:rsid w:val="00991AB3"/>
    <w:rsid w:val="00993A73"/>
    <w:rsid w:val="00995BAB"/>
    <w:rsid w:val="009A034A"/>
    <w:rsid w:val="009A510C"/>
    <w:rsid w:val="009A5196"/>
    <w:rsid w:val="009A69C4"/>
    <w:rsid w:val="009A6DB0"/>
    <w:rsid w:val="009B0F09"/>
    <w:rsid w:val="009B12B5"/>
    <w:rsid w:val="009B546B"/>
    <w:rsid w:val="009B5FA7"/>
    <w:rsid w:val="009B615F"/>
    <w:rsid w:val="009C1B20"/>
    <w:rsid w:val="009C2F64"/>
    <w:rsid w:val="009C5CBD"/>
    <w:rsid w:val="009D0165"/>
    <w:rsid w:val="009D2894"/>
    <w:rsid w:val="009D657C"/>
    <w:rsid w:val="009E3074"/>
    <w:rsid w:val="009E582E"/>
    <w:rsid w:val="009E59DF"/>
    <w:rsid w:val="009E5F08"/>
    <w:rsid w:val="009E7BCD"/>
    <w:rsid w:val="009E7ECE"/>
    <w:rsid w:val="009F03E9"/>
    <w:rsid w:val="009F20B6"/>
    <w:rsid w:val="009F2CF1"/>
    <w:rsid w:val="009F348B"/>
    <w:rsid w:val="009F5BAF"/>
    <w:rsid w:val="00A075B0"/>
    <w:rsid w:val="00A07B82"/>
    <w:rsid w:val="00A21647"/>
    <w:rsid w:val="00A219AE"/>
    <w:rsid w:val="00A230A7"/>
    <w:rsid w:val="00A23587"/>
    <w:rsid w:val="00A263EE"/>
    <w:rsid w:val="00A377C5"/>
    <w:rsid w:val="00A476DB"/>
    <w:rsid w:val="00A500D6"/>
    <w:rsid w:val="00A6581D"/>
    <w:rsid w:val="00A66DF2"/>
    <w:rsid w:val="00A67629"/>
    <w:rsid w:val="00A67EF8"/>
    <w:rsid w:val="00A73DE7"/>
    <w:rsid w:val="00A749AA"/>
    <w:rsid w:val="00A7535E"/>
    <w:rsid w:val="00A77FEC"/>
    <w:rsid w:val="00A80495"/>
    <w:rsid w:val="00A81281"/>
    <w:rsid w:val="00A85636"/>
    <w:rsid w:val="00A913CF"/>
    <w:rsid w:val="00A95E46"/>
    <w:rsid w:val="00AA2CF8"/>
    <w:rsid w:val="00AA37ED"/>
    <w:rsid w:val="00AA7150"/>
    <w:rsid w:val="00AB094F"/>
    <w:rsid w:val="00AB185C"/>
    <w:rsid w:val="00AB1B80"/>
    <w:rsid w:val="00AB502F"/>
    <w:rsid w:val="00AB56EB"/>
    <w:rsid w:val="00AC1F12"/>
    <w:rsid w:val="00AC2AE1"/>
    <w:rsid w:val="00AD0ECC"/>
    <w:rsid w:val="00AD3391"/>
    <w:rsid w:val="00AD6B1B"/>
    <w:rsid w:val="00AE033C"/>
    <w:rsid w:val="00AE0C45"/>
    <w:rsid w:val="00AE1720"/>
    <w:rsid w:val="00AE5BA0"/>
    <w:rsid w:val="00AE6689"/>
    <w:rsid w:val="00AF4666"/>
    <w:rsid w:val="00AF6AB4"/>
    <w:rsid w:val="00B04887"/>
    <w:rsid w:val="00B06BA6"/>
    <w:rsid w:val="00B070DD"/>
    <w:rsid w:val="00B100E8"/>
    <w:rsid w:val="00B10F79"/>
    <w:rsid w:val="00B12C19"/>
    <w:rsid w:val="00B13521"/>
    <w:rsid w:val="00B175C9"/>
    <w:rsid w:val="00B17A71"/>
    <w:rsid w:val="00B21258"/>
    <w:rsid w:val="00B225AD"/>
    <w:rsid w:val="00B22BD3"/>
    <w:rsid w:val="00B23CB5"/>
    <w:rsid w:val="00B3606D"/>
    <w:rsid w:val="00B41DED"/>
    <w:rsid w:val="00B61997"/>
    <w:rsid w:val="00B62571"/>
    <w:rsid w:val="00B65D62"/>
    <w:rsid w:val="00B72A27"/>
    <w:rsid w:val="00B77291"/>
    <w:rsid w:val="00B85E7D"/>
    <w:rsid w:val="00B85F98"/>
    <w:rsid w:val="00B925EA"/>
    <w:rsid w:val="00B96941"/>
    <w:rsid w:val="00BA691F"/>
    <w:rsid w:val="00BA6F05"/>
    <w:rsid w:val="00BC04B9"/>
    <w:rsid w:val="00BC09B0"/>
    <w:rsid w:val="00BC3FB2"/>
    <w:rsid w:val="00BD52E5"/>
    <w:rsid w:val="00BE23E7"/>
    <w:rsid w:val="00BE5592"/>
    <w:rsid w:val="00BE7CD6"/>
    <w:rsid w:val="00BF28C3"/>
    <w:rsid w:val="00BF6D89"/>
    <w:rsid w:val="00BF7308"/>
    <w:rsid w:val="00C05BF0"/>
    <w:rsid w:val="00C1036B"/>
    <w:rsid w:val="00C1137E"/>
    <w:rsid w:val="00C1197F"/>
    <w:rsid w:val="00C133DB"/>
    <w:rsid w:val="00C202D4"/>
    <w:rsid w:val="00C23B99"/>
    <w:rsid w:val="00C3712C"/>
    <w:rsid w:val="00C40201"/>
    <w:rsid w:val="00C405A8"/>
    <w:rsid w:val="00C41A02"/>
    <w:rsid w:val="00C44D20"/>
    <w:rsid w:val="00C459D7"/>
    <w:rsid w:val="00C46E21"/>
    <w:rsid w:val="00C5180C"/>
    <w:rsid w:val="00C61A7F"/>
    <w:rsid w:val="00C66E19"/>
    <w:rsid w:val="00C703C8"/>
    <w:rsid w:val="00C754A3"/>
    <w:rsid w:val="00C758CB"/>
    <w:rsid w:val="00C77C61"/>
    <w:rsid w:val="00C825F4"/>
    <w:rsid w:val="00C83BC4"/>
    <w:rsid w:val="00C87699"/>
    <w:rsid w:val="00C938C0"/>
    <w:rsid w:val="00C96E91"/>
    <w:rsid w:val="00CA5694"/>
    <w:rsid w:val="00CA7D5C"/>
    <w:rsid w:val="00CB7481"/>
    <w:rsid w:val="00CC1C2B"/>
    <w:rsid w:val="00CC7538"/>
    <w:rsid w:val="00CD384D"/>
    <w:rsid w:val="00CD48B6"/>
    <w:rsid w:val="00CD75DC"/>
    <w:rsid w:val="00CE2F80"/>
    <w:rsid w:val="00CF1F9C"/>
    <w:rsid w:val="00CF72F4"/>
    <w:rsid w:val="00CF7B10"/>
    <w:rsid w:val="00D021C3"/>
    <w:rsid w:val="00D030EB"/>
    <w:rsid w:val="00D03310"/>
    <w:rsid w:val="00D1130F"/>
    <w:rsid w:val="00D115A4"/>
    <w:rsid w:val="00D14FAB"/>
    <w:rsid w:val="00D16AEF"/>
    <w:rsid w:val="00D17086"/>
    <w:rsid w:val="00D20B98"/>
    <w:rsid w:val="00D21B6C"/>
    <w:rsid w:val="00D21FAB"/>
    <w:rsid w:val="00D24B3C"/>
    <w:rsid w:val="00D26B1D"/>
    <w:rsid w:val="00D33081"/>
    <w:rsid w:val="00D349D2"/>
    <w:rsid w:val="00D34D18"/>
    <w:rsid w:val="00D37E67"/>
    <w:rsid w:val="00D403B2"/>
    <w:rsid w:val="00D46CA2"/>
    <w:rsid w:val="00D51507"/>
    <w:rsid w:val="00D57854"/>
    <w:rsid w:val="00D57B1E"/>
    <w:rsid w:val="00D6105A"/>
    <w:rsid w:val="00D65C23"/>
    <w:rsid w:val="00D6601F"/>
    <w:rsid w:val="00D675C7"/>
    <w:rsid w:val="00D70237"/>
    <w:rsid w:val="00D736E3"/>
    <w:rsid w:val="00D74509"/>
    <w:rsid w:val="00D74EA8"/>
    <w:rsid w:val="00D764D7"/>
    <w:rsid w:val="00D76D53"/>
    <w:rsid w:val="00D815D1"/>
    <w:rsid w:val="00D82ED4"/>
    <w:rsid w:val="00D95312"/>
    <w:rsid w:val="00DA0398"/>
    <w:rsid w:val="00DA51F8"/>
    <w:rsid w:val="00DC4A33"/>
    <w:rsid w:val="00DC6E5C"/>
    <w:rsid w:val="00DD25D5"/>
    <w:rsid w:val="00DD6B66"/>
    <w:rsid w:val="00DE00A2"/>
    <w:rsid w:val="00DE2A56"/>
    <w:rsid w:val="00DE578B"/>
    <w:rsid w:val="00DE5B20"/>
    <w:rsid w:val="00DE6FC6"/>
    <w:rsid w:val="00DF4333"/>
    <w:rsid w:val="00DF4E20"/>
    <w:rsid w:val="00E0036F"/>
    <w:rsid w:val="00E01E2B"/>
    <w:rsid w:val="00E0221D"/>
    <w:rsid w:val="00E112D9"/>
    <w:rsid w:val="00E13E4D"/>
    <w:rsid w:val="00E173DA"/>
    <w:rsid w:val="00E2064E"/>
    <w:rsid w:val="00E2178A"/>
    <w:rsid w:val="00E22C55"/>
    <w:rsid w:val="00E22EB4"/>
    <w:rsid w:val="00E23C2A"/>
    <w:rsid w:val="00E30018"/>
    <w:rsid w:val="00E3249A"/>
    <w:rsid w:val="00E35680"/>
    <w:rsid w:val="00E362D8"/>
    <w:rsid w:val="00E406CB"/>
    <w:rsid w:val="00E476DE"/>
    <w:rsid w:val="00E47AE0"/>
    <w:rsid w:val="00E50124"/>
    <w:rsid w:val="00E504B9"/>
    <w:rsid w:val="00E731CB"/>
    <w:rsid w:val="00E74552"/>
    <w:rsid w:val="00E74EA4"/>
    <w:rsid w:val="00E75A20"/>
    <w:rsid w:val="00E80473"/>
    <w:rsid w:val="00E83564"/>
    <w:rsid w:val="00E86A86"/>
    <w:rsid w:val="00E9444B"/>
    <w:rsid w:val="00E95B72"/>
    <w:rsid w:val="00E95EA1"/>
    <w:rsid w:val="00E9678F"/>
    <w:rsid w:val="00EA3D29"/>
    <w:rsid w:val="00EA456B"/>
    <w:rsid w:val="00EA6993"/>
    <w:rsid w:val="00EB0929"/>
    <w:rsid w:val="00EB4C88"/>
    <w:rsid w:val="00EB51CC"/>
    <w:rsid w:val="00EC0A13"/>
    <w:rsid w:val="00EC0C59"/>
    <w:rsid w:val="00EC0F8E"/>
    <w:rsid w:val="00EC2A60"/>
    <w:rsid w:val="00EC457C"/>
    <w:rsid w:val="00EC5BD0"/>
    <w:rsid w:val="00ED6B48"/>
    <w:rsid w:val="00ED6EE6"/>
    <w:rsid w:val="00EE0696"/>
    <w:rsid w:val="00EE14C6"/>
    <w:rsid w:val="00EE4365"/>
    <w:rsid w:val="00EF18C5"/>
    <w:rsid w:val="00EF2EB5"/>
    <w:rsid w:val="00EF3B1E"/>
    <w:rsid w:val="00EF3B3F"/>
    <w:rsid w:val="00EF7B92"/>
    <w:rsid w:val="00F02CDA"/>
    <w:rsid w:val="00F03900"/>
    <w:rsid w:val="00F045D1"/>
    <w:rsid w:val="00F071F1"/>
    <w:rsid w:val="00F079C0"/>
    <w:rsid w:val="00F07BBB"/>
    <w:rsid w:val="00F16149"/>
    <w:rsid w:val="00F16AF4"/>
    <w:rsid w:val="00F16D92"/>
    <w:rsid w:val="00F21B8F"/>
    <w:rsid w:val="00F22364"/>
    <w:rsid w:val="00F22C0C"/>
    <w:rsid w:val="00F41E0A"/>
    <w:rsid w:val="00F424AF"/>
    <w:rsid w:val="00F5035B"/>
    <w:rsid w:val="00F50FDD"/>
    <w:rsid w:val="00F518D2"/>
    <w:rsid w:val="00F52162"/>
    <w:rsid w:val="00F572EF"/>
    <w:rsid w:val="00F57708"/>
    <w:rsid w:val="00F6004E"/>
    <w:rsid w:val="00F6562E"/>
    <w:rsid w:val="00F71ADD"/>
    <w:rsid w:val="00F77607"/>
    <w:rsid w:val="00F81714"/>
    <w:rsid w:val="00F84D1F"/>
    <w:rsid w:val="00F86922"/>
    <w:rsid w:val="00F93DBA"/>
    <w:rsid w:val="00F9594A"/>
    <w:rsid w:val="00F95FCB"/>
    <w:rsid w:val="00FB0574"/>
    <w:rsid w:val="00FB7C4A"/>
    <w:rsid w:val="00FC2996"/>
    <w:rsid w:val="00FC59EF"/>
    <w:rsid w:val="00FD22AE"/>
    <w:rsid w:val="00FE5601"/>
    <w:rsid w:val="00FE5E04"/>
    <w:rsid w:val="00FE667A"/>
    <w:rsid w:val="00FE79A1"/>
    <w:rsid w:val="00FF1F0C"/>
    <w:rsid w:val="00FF3EF8"/>
    <w:rsid w:val="00FF4D21"/>
    <w:rsid w:val="00FF5A2E"/>
    <w:rsid w:val="69BD9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AE20"/>
  <w15:docId w15:val="{06A870CB-4841-4284-8EC2-5748A80B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8F"/>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551F8F"/>
    <w:pPr>
      <w:keepNext/>
      <w:keepLines/>
      <w:spacing w:after="120"/>
      <w:jc w:val="center"/>
      <w:outlineLvl w:val="0"/>
    </w:pPr>
    <w:rPr>
      <w:b/>
      <w:bCs/>
      <w:sz w:val="40"/>
      <w:szCs w:val="40"/>
    </w:rPr>
  </w:style>
  <w:style w:type="paragraph" w:styleId="Heading2">
    <w:name w:val="heading 2"/>
    <w:basedOn w:val="Normal"/>
    <w:next w:val="Normal"/>
    <w:link w:val="Heading2Char"/>
    <w:uiPriority w:val="9"/>
    <w:unhideWhenUsed/>
    <w:qFormat/>
    <w:rsid w:val="00551F8F"/>
    <w:pPr>
      <w:keepNext/>
      <w:keepLines/>
      <w:spacing w:before="120" w:after="120" w:line="240" w:lineRule="auto"/>
      <w:outlineLvl w:val="1"/>
    </w:pPr>
    <w:rPr>
      <w:rFonts w:eastAsia="Times New Roman"/>
      <w:b/>
      <w:bCs/>
      <w:szCs w:val="20"/>
    </w:rPr>
  </w:style>
  <w:style w:type="paragraph" w:styleId="Heading3">
    <w:name w:val="heading 3"/>
    <w:basedOn w:val="Normal"/>
    <w:next w:val="Normal"/>
    <w:link w:val="Heading3Char"/>
    <w:uiPriority w:val="9"/>
    <w:unhideWhenUsed/>
    <w:qFormat/>
    <w:rsid w:val="00551F8F"/>
    <w:pPr>
      <w:keepNext/>
      <w:keepLines/>
      <w:spacing w:before="60" w:after="60"/>
      <w:jc w:val="center"/>
      <w:outlineLvl w:val="2"/>
    </w:pPr>
    <w:rPr>
      <w:rFonts w:ascii="Arial Bold" w:eastAsia="Times New Roman" w:hAnsi="Arial Bold"/>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F8F"/>
    <w:pPr>
      <w:tabs>
        <w:tab w:val="center" w:pos="4513"/>
        <w:tab w:val="right" w:pos="9026"/>
      </w:tabs>
      <w:spacing w:after="0" w:line="240" w:lineRule="auto"/>
      <w:ind w:left="709"/>
    </w:pPr>
    <w:rPr>
      <w:rFonts w:ascii="Calibri" w:hAnsi="Calibri"/>
      <w:color w:val="000000"/>
      <w:sz w:val="18"/>
      <w:szCs w:val="20"/>
    </w:rPr>
  </w:style>
  <w:style w:type="character" w:customStyle="1" w:styleId="HeaderChar">
    <w:name w:val="Header Char"/>
    <w:link w:val="Header"/>
    <w:uiPriority w:val="99"/>
    <w:rsid w:val="00551F8F"/>
    <w:rPr>
      <w:rFonts w:ascii="Calibri" w:eastAsia="Calibri" w:hAnsi="Calibri" w:cs="Arial"/>
      <w:color w:val="000000"/>
      <w:sz w:val="18"/>
      <w:szCs w:val="20"/>
    </w:rPr>
  </w:style>
  <w:style w:type="character" w:customStyle="1" w:styleId="Heading2Char">
    <w:name w:val="Heading 2 Char"/>
    <w:link w:val="Heading2"/>
    <w:uiPriority w:val="9"/>
    <w:rsid w:val="00551F8F"/>
    <w:rPr>
      <w:rFonts w:ascii="Arial" w:eastAsia="Times New Roman" w:hAnsi="Arial" w:cs="Arial"/>
      <w:b/>
      <w:bCs/>
      <w:sz w:val="20"/>
      <w:szCs w:val="20"/>
    </w:rPr>
  </w:style>
  <w:style w:type="character" w:customStyle="1" w:styleId="Heading3Char">
    <w:name w:val="Heading 3 Char"/>
    <w:link w:val="Heading3"/>
    <w:uiPriority w:val="9"/>
    <w:rsid w:val="00551F8F"/>
    <w:rPr>
      <w:rFonts w:ascii="Arial Bold" w:eastAsia="Times New Roman" w:hAnsi="Arial Bold" w:cs="Arial"/>
      <w:b/>
      <w:bCs/>
      <w:sz w:val="20"/>
      <w:szCs w:val="18"/>
    </w:rPr>
  </w:style>
  <w:style w:type="character" w:customStyle="1" w:styleId="Heading1Char">
    <w:name w:val="Heading 1 Char"/>
    <w:link w:val="Heading1"/>
    <w:uiPriority w:val="9"/>
    <w:rsid w:val="00551F8F"/>
    <w:rPr>
      <w:rFonts w:ascii="Arial" w:eastAsia="Calibri" w:hAnsi="Arial" w:cs="Arial"/>
      <w:b/>
      <w:bCs/>
      <w:sz w:val="40"/>
      <w:szCs w:val="40"/>
    </w:rPr>
  </w:style>
  <w:style w:type="paragraph" w:customStyle="1" w:styleId="tableheading">
    <w:name w:val="table heading"/>
    <w:basedOn w:val="Normal"/>
    <w:link w:val="tableheadingChar"/>
    <w:qFormat/>
    <w:rsid w:val="00551F8F"/>
    <w:pPr>
      <w:spacing w:before="80" w:after="80" w:line="240" w:lineRule="auto"/>
    </w:pPr>
    <w:rPr>
      <w:b/>
      <w:szCs w:val="20"/>
    </w:rPr>
  </w:style>
  <w:style w:type="paragraph" w:customStyle="1" w:styleId="Bodystyle">
    <w:name w:val="Body style"/>
    <w:basedOn w:val="Normal"/>
    <w:link w:val="BodystyleChar"/>
    <w:qFormat/>
    <w:rsid w:val="000C44D1"/>
    <w:pPr>
      <w:spacing w:line="260" w:lineRule="exact"/>
    </w:pPr>
    <w:rPr>
      <w:rFonts w:cs="Arial"/>
      <w:color w:val="000000"/>
      <w:szCs w:val="20"/>
      <w:lang w:bidi="en-US"/>
    </w:rPr>
  </w:style>
  <w:style w:type="character" w:customStyle="1" w:styleId="tableheadingChar">
    <w:name w:val="table heading Char"/>
    <w:link w:val="tableheading"/>
    <w:rsid w:val="00551F8F"/>
    <w:rPr>
      <w:rFonts w:ascii="Arial" w:hAnsi="Arial"/>
      <w:b/>
      <w:sz w:val="20"/>
    </w:rPr>
  </w:style>
  <w:style w:type="character" w:customStyle="1" w:styleId="BodystyleChar">
    <w:name w:val="Body style Char"/>
    <w:link w:val="Bodystyle"/>
    <w:rsid w:val="000C44D1"/>
    <w:rPr>
      <w:rFonts w:ascii="Arial" w:eastAsia="Calibri" w:hAnsi="Arial" w:cs="Arial"/>
      <w:color w:val="000000"/>
      <w:lang w:bidi="en-US"/>
    </w:rPr>
  </w:style>
  <w:style w:type="paragraph" w:customStyle="1" w:styleId="tabletext">
    <w:name w:val="table text"/>
    <w:basedOn w:val="Normal"/>
    <w:link w:val="tabletextChar"/>
    <w:qFormat/>
    <w:rsid w:val="000C44D1"/>
    <w:pPr>
      <w:spacing w:before="100" w:after="100" w:line="260" w:lineRule="atLeast"/>
    </w:pPr>
    <w:rPr>
      <w:color w:val="000000"/>
      <w:szCs w:val="20"/>
    </w:rPr>
  </w:style>
  <w:style w:type="character" w:customStyle="1" w:styleId="tabletextChar">
    <w:name w:val="table text Char"/>
    <w:link w:val="tabletext"/>
    <w:rsid w:val="000C44D1"/>
    <w:rPr>
      <w:rFonts w:ascii="Arial" w:eastAsia="Calibri" w:hAnsi="Arial" w:cs="Arial"/>
      <w:color w:val="000000"/>
      <w:szCs w:val="20"/>
    </w:rPr>
  </w:style>
  <w:style w:type="paragraph" w:customStyle="1" w:styleId="tablebullet">
    <w:name w:val="table bullet"/>
    <w:basedOn w:val="Normal"/>
    <w:link w:val="tablebulletChar"/>
    <w:qFormat/>
    <w:rsid w:val="000C44D1"/>
    <w:pPr>
      <w:numPr>
        <w:numId w:val="2"/>
      </w:numPr>
      <w:spacing w:after="120" w:line="240" w:lineRule="auto"/>
    </w:pPr>
    <w:rPr>
      <w:rFonts w:eastAsia="Times New Roman" w:cs="Arial"/>
      <w:color w:val="000000"/>
      <w:szCs w:val="20"/>
      <w:lang w:bidi="en-US"/>
    </w:rPr>
  </w:style>
  <w:style w:type="character" w:customStyle="1" w:styleId="tablebulletChar">
    <w:name w:val="table bullet Char"/>
    <w:link w:val="tablebullet"/>
    <w:rsid w:val="000C44D1"/>
    <w:rPr>
      <w:rFonts w:ascii="Arial" w:eastAsia="Times New Roman" w:hAnsi="Arial" w:cs="Arial"/>
      <w:color w:val="000000"/>
      <w:lang w:eastAsia="en-US" w:bidi="en-US"/>
    </w:rPr>
  </w:style>
  <w:style w:type="character" w:customStyle="1" w:styleId="Italic">
    <w:name w:val="Italic"/>
    <w:uiPriority w:val="1"/>
    <w:qFormat/>
    <w:rsid w:val="000C44D1"/>
    <w:rPr>
      <w:i/>
    </w:rPr>
  </w:style>
  <w:style w:type="paragraph" w:customStyle="1" w:styleId="SWMSheading">
    <w:name w:val="SWMS heading"/>
    <w:basedOn w:val="tableheading"/>
    <w:link w:val="SWMSheadingChar"/>
    <w:qFormat/>
    <w:rsid w:val="000C44D1"/>
    <w:pPr>
      <w:spacing w:before="100" w:after="40" w:line="280" w:lineRule="atLeast"/>
    </w:pPr>
    <w:rPr>
      <w:rFonts w:eastAsia="Times New Roman"/>
      <w:lang w:val="en-US" w:eastAsia="en-AU"/>
    </w:rPr>
  </w:style>
  <w:style w:type="character" w:customStyle="1" w:styleId="SWMSheadingChar">
    <w:name w:val="SWMS heading Char"/>
    <w:link w:val="SWMSheading"/>
    <w:rsid w:val="000C44D1"/>
    <w:rPr>
      <w:rFonts w:ascii="Arial" w:eastAsia="Times New Roman" w:hAnsi="Arial" w:cs="Tahoma"/>
      <w:b/>
      <w:sz w:val="20"/>
      <w:szCs w:val="20"/>
      <w:lang w:val="en-US" w:eastAsia="en-AU"/>
    </w:rPr>
  </w:style>
  <w:style w:type="paragraph" w:customStyle="1" w:styleId="SWMStabletext">
    <w:name w:val="SWMS table text"/>
    <w:basedOn w:val="tabletext"/>
    <w:link w:val="SWMStabletextChar"/>
    <w:qFormat/>
    <w:rsid w:val="000C44D1"/>
    <w:rPr>
      <w:rFonts w:cs="Arial"/>
      <w:color w:val="404040"/>
      <w:lang w:bidi="en-US"/>
    </w:rPr>
  </w:style>
  <w:style w:type="character" w:customStyle="1" w:styleId="SWMStabletextChar">
    <w:name w:val="SWMS table text Char"/>
    <w:link w:val="SWMStabletext"/>
    <w:rsid w:val="000C44D1"/>
    <w:rPr>
      <w:rFonts w:ascii="Arial" w:eastAsia="Calibri" w:hAnsi="Arial" w:cs="Arial"/>
      <w:color w:val="404040"/>
      <w:szCs w:val="20"/>
      <w:lang w:bidi="en-US"/>
    </w:rPr>
  </w:style>
  <w:style w:type="paragraph" w:customStyle="1" w:styleId="SWMStablebullet">
    <w:name w:val="SWMS table bullet"/>
    <w:basedOn w:val="tablebullet"/>
    <w:link w:val="SWMStablebulletChar"/>
    <w:qFormat/>
    <w:rsid w:val="000C44D1"/>
    <w:pPr>
      <w:spacing w:after="20"/>
      <w:ind w:left="307"/>
    </w:pPr>
    <w:rPr>
      <w:rFonts w:eastAsia="Calibri"/>
      <w:color w:val="404040"/>
      <w:lang w:eastAsia="en-AU"/>
    </w:rPr>
  </w:style>
  <w:style w:type="character" w:customStyle="1" w:styleId="SWMStablebulletChar">
    <w:name w:val="SWMS table bullet Char"/>
    <w:link w:val="SWMStablebullet"/>
    <w:rsid w:val="000C44D1"/>
    <w:rPr>
      <w:rFonts w:ascii="Arial" w:eastAsia="Calibri" w:hAnsi="Arial" w:cs="Arial"/>
      <w:color w:val="404040"/>
      <w:lang w:eastAsia="en-AU" w:bidi="en-US"/>
    </w:rPr>
  </w:style>
  <w:style w:type="character" w:styleId="CommentReference">
    <w:name w:val="annotation reference"/>
    <w:uiPriority w:val="99"/>
    <w:semiHidden/>
    <w:unhideWhenUsed/>
    <w:rsid w:val="00D16AEF"/>
    <w:rPr>
      <w:sz w:val="16"/>
      <w:szCs w:val="16"/>
    </w:rPr>
  </w:style>
  <w:style w:type="paragraph" w:styleId="CommentText">
    <w:name w:val="annotation text"/>
    <w:basedOn w:val="Normal"/>
    <w:link w:val="CommentTextChar"/>
    <w:uiPriority w:val="99"/>
    <w:semiHidden/>
    <w:unhideWhenUsed/>
    <w:rsid w:val="00D16AEF"/>
    <w:pPr>
      <w:spacing w:line="240" w:lineRule="auto"/>
    </w:pPr>
    <w:rPr>
      <w:szCs w:val="20"/>
    </w:rPr>
  </w:style>
  <w:style w:type="character" w:customStyle="1" w:styleId="CommentTextChar">
    <w:name w:val="Comment Text Char"/>
    <w:link w:val="CommentText"/>
    <w:uiPriority w:val="99"/>
    <w:semiHidden/>
    <w:rsid w:val="00D16A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6AEF"/>
    <w:rPr>
      <w:b/>
      <w:bCs/>
    </w:rPr>
  </w:style>
  <w:style w:type="character" w:customStyle="1" w:styleId="CommentSubjectChar">
    <w:name w:val="Comment Subject Char"/>
    <w:link w:val="CommentSubject"/>
    <w:uiPriority w:val="99"/>
    <w:semiHidden/>
    <w:rsid w:val="00D16AEF"/>
    <w:rPr>
      <w:rFonts w:ascii="Arial" w:hAnsi="Arial"/>
      <w:b/>
      <w:bCs/>
      <w:sz w:val="20"/>
      <w:szCs w:val="20"/>
    </w:rPr>
  </w:style>
  <w:style w:type="paragraph" w:styleId="BalloonText">
    <w:name w:val="Balloon Text"/>
    <w:basedOn w:val="Normal"/>
    <w:link w:val="BalloonTextChar"/>
    <w:uiPriority w:val="99"/>
    <w:semiHidden/>
    <w:unhideWhenUsed/>
    <w:rsid w:val="00D16A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16AEF"/>
    <w:rPr>
      <w:rFonts w:ascii="Tahoma" w:hAnsi="Tahoma" w:cs="Tahoma"/>
      <w:sz w:val="16"/>
      <w:szCs w:val="16"/>
    </w:rPr>
  </w:style>
  <w:style w:type="paragraph" w:customStyle="1" w:styleId="Noparagraphstyle">
    <w:name w:val="[No paragraph style]"/>
    <w:rsid w:val="002C3577"/>
    <w:pPr>
      <w:widowControl w:val="0"/>
      <w:autoSpaceDE w:val="0"/>
      <w:autoSpaceDN w:val="0"/>
      <w:adjustRightInd w:val="0"/>
      <w:spacing w:line="288" w:lineRule="auto"/>
      <w:textAlignment w:val="center"/>
    </w:pPr>
    <w:rPr>
      <w:rFonts w:ascii="Magnesium MVB Std" w:eastAsia="Times New Roman" w:hAnsi="Magnesium MVB Std"/>
      <w:color w:val="000000"/>
      <w:sz w:val="24"/>
      <w:lang w:val="en-US" w:eastAsia="en-US"/>
    </w:rPr>
  </w:style>
  <w:style w:type="paragraph" w:styleId="Footer">
    <w:name w:val="footer"/>
    <w:basedOn w:val="Normal"/>
    <w:link w:val="FooterChar"/>
    <w:uiPriority w:val="99"/>
    <w:unhideWhenUsed/>
    <w:rsid w:val="00B070DD"/>
    <w:pPr>
      <w:tabs>
        <w:tab w:val="center" w:pos="4513"/>
        <w:tab w:val="right" w:pos="9026"/>
      </w:tabs>
    </w:pPr>
  </w:style>
  <w:style w:type="character" w:customStyle="1" w:styleId="FooterChar">
    <w:name w:val="Footer Char"/>
    <w:basedOn w:val="DefaultParagraphFont"/>
    <w:link w:val="Footer"/>
    <w:uiPriority w:val="99"/>
    <w:rsid w:val="00B070DD"/>
    <w:rPr>
      <w:rFonts w:ascii="Arial" w:hAnsi="Arial"/>
      <w:szCs w:val="22"/>
      <w:lang w:eastAsia="en-US"/>
    </w:rPr>
  </w:style>
  <w:style w:type="paragraph" w:styleId="NoSpacing">
    <w:name w:val="No Spacing"/>
    <w:uiPriority w:val="1"/>
    <w:qFormat/>
    <w:rsid w:val="00515814"/>
    <w:rPr>
      <w:sz w:val="22"/>
      <w:szCs w:val="22"/>
      <w:lang w:eastAsia="en-US"/>
    </w:rPr>
  </w:style>
  <w:style w:type="paragraph" w:styleId="ListParagraph">
    <w:name w:val="List Paragraph"/>
    <w:basedOn w:val="Normal"/>
    <w:uiPriority w:val="34"/>
    <w:qFormat/>
    <w:rsid w:val="00042CE4"/>
    <w:pPr>
      <w:ind w:left="720"/>
      <w:contextualSpacing/>
    </w:pPr>
  </w:style>
  <w:style w:type="table" w:customStyle="1" w:styleId="TableGrid2">
    <w:name w:val="Table Grid2"/>
    <w:basedOn w:val="TableNormal"/>
    <w:next w:val="TableGrid"/>
    <w:rsid w:val="0098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8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3D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7120">
      <w:bodyDiv w:val="1"/>
      <w:marLeft w:val="0"/>
      <w:marRight w:val="0"/>
      <w:marTop w:val="0"/>
      <w:marBottom w:val="0"/>
      <w:divBdr>
        <w:top w:val="none" w:sz="0" w:space="0" w:color="auto"/>
        <w:left w:val="none" w:sz="0" w:space="0" w:color="auto"/>
        <w:bottom w:val="none" w:sz="0" w:space="0" w:color="auto"/>
        <w:right w:val="none" w:sz="0" w:space="0" w:color="auto"/>
      </w:divBdr>
    </w:div>
    <w:div w:id="17526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HR%20Resources\Policies%20&amp;%20Procedures\Intranet%20OHS%20Policies%20&amp;%20Procedures\SHE09%20Safe%20Work%20Method%20Statements\Blank%20SW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E21A42AD321847BE8C479302C78AA4" ma:contentTypeVersion="0" ma:contentTypeDescription="Create a new document." ma:contentTypeScope="" ma:versionID="e221148e9a08a10709fb5eae05a1f9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97DE0-5166-446A-9547-756F572CD88A}">
  <ds:schemaRefs>
    <ds:schemaRef ds:uri="http://schemas.microsoft.com/office/2006/metadata/properties"/>
  </ds:schemaRefs>
</ds:datastoreItem>
</file>

<file path=customXml/itemProps2.xml><?xml version="1.0" encoding="utf-8"?>
<ds:datastoreItem xmlns:ds="http://schemas.openxmlformats.org/officeDocument/2006/customXml" ds:itemID="{61C5705C-B394-4667-ABF3-957B9A99AF35}">
  <ds:schemaRefs>
    <ds:schemaRef ds:uri="http://schemas.microsoft.com/sharepoint/v3/contenttype/forms"/>
  </ds:schemaRefs>
</ds:datastoreItem>
</file>

<file path=customXml/itemProps3.xml><?xml version="1.0" encoding="utf-8"?>
<ds:datastoreItem xmlns:ds="http://schemas.openxmlformats.org/officeDocument/2006/customXml" ds:itemID="{DBD0864E-9986-495A-962F-0948EA713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SWMS</Template>
  <TotalTime>266</TotalTime>
  <Pages>11</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Safe Work Method Statement Template</vt:lpstr>
    </vt:vector>
  </TitlesOfParts>
  <Company>Workplace Standards/WorkCover Tasmania</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Method Statement Template</dc:title>
  <dc:subject>safety in housing and construction</dc:subject>
  <dc:creator>Narelle Banfield</dc:creator>
  <cp:keywords>swms, safe work template, housing, construction, GB310b</cp:keywords>
  <cp:lastModifiedBy>Mel Axford</cp:lastModifiedBy>
  <cp:revision>114</cp:revision>
  <cp:lastPrinted>2022-11-08T05:30:00Z</cp:lastPrinted>
  <dcterms:created xsi:type="dcterms:W3CDTF">2022-12-11T22:53:00Z</dcterms:created>
  <dcterms:modified xsi:type="dcterms:W3CDTF">2023-02-02T05:30:00Z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0x010100B1E21A42AD321847BE8C479302C78AA4</vt:lpwstr>
  </property>
</Properties>
</file>