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8179" w14:textId="28346951" w:rsidR="00310064" w:rsidRPr="00310064" w:rsidRDefault="00310064">
      <w:pPr>
        <w:rPr>
          <w:rFonts w:ascii="Arial" w:hAnsi="Arial" w:cs="Arial"/>
          <w:b/>
        </w:rPr>
      </w:pPr>
      <w:bookmarkStart w:id="0" w:name="_GoBack"/>
      <w:bookmarkEnd w:id="0"/>
      <w:r w:rsidRPr="00310064">
        <w:rPr>
          <w:rFonts w:ascii="Arial" w:hAnsi="Arial" w:cs="Arial"/>
          <w:b/>
        </w:rPr>
        <w:t>Public Health Amendment (Prevention of Sale of Smoking Products to under-age Persons) Bill 2019</w:t>
      </w:r>
    </w:p>
    <w:p w14:paraId="7DB90989" w14:textId="54191DF4" w:rsidR="00310064" w:rsidRDefault="00310064">
      <w:pPr>
        <w:rPr>
          <w:rFonts w:ascii="Arial" w:hAnsi="Arial" w:cs="Arial"/>
        </w:rPr>
      </w:pPr>
      <w:r w:rsidRPr="00310064">
        <w:rPr>
          <w:rFonts w:ascii="Arial" w:hAnsi="Arial" w:cs="Arial"/>
        </w:rPr>
        <w:t xml:space="preserve">I am writing this letter to you on behalf of </w:t>
      </w:r>
      <w:r w:rsidR="00993388">
        <w:rPr>
          <w:rFonts w:ascii="Arial" w:hAnsi="Arial" w:cs="Arial"/>
        </w:rPr>
        <w:t>Tasmanian</w:t>
      </w:r>
      <w:r w:rsidRPr="00310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Independent Retailers to talk about legislation currently before Tasmania’s Legislative Council. </w:t>
      </w:r>
    </w:p>
    <w:p w14:paraId="7428B095" w14:textId="6503213F" w:rsidR="0061677A" w:rsidRDefault="0061677A" w:rsidP="006167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1677A">
        <w:rPr>
          <w:rFonts w:ascii="Arial" w:hAnsi="Arial" w:cs="Arial"/>
          <w:i/>
        </w:rPr>
        <w:t>Public Health Amendment (Prevention of Sale of Smoking Products to under-age Persons) Bill 2019</w:t>
      </w:r>
      <w:r>
        <w:rPr>
          <w:rFonts w:ascii="Arial" w:hAnsi="Arial" w:cs="Arial"/>
        </w:rPr>
        <w:t xml:space="preserve"> was tabled by the Hon Ivan Dean MLC in 2018 and proposes to make several changes in relation to smoking laws in Tasmania in relation to under-aged persons. </w:t>
      </w:r>
    </w:p>
    <w:p w14:paraId="441F604D" w14:textId="27DAD674" w:rsidR="0061677A" w:rsidRDefault="00E7160D" w:rsidP="0061677A">
      <w:pPr>
        <w:rPr>
          <w:rFonts w:ascii="Arial" w:hAnsi="Arial" w:cs="Arial"/>
        </w:rPr>
      </w:pPr>
      <w:r>
        <w:rPr>
          <w:rFonts w:ascii="Arial" w:hAnsi="Arial" w:cs="Arial"/>
        </w:rPr>
        <w:t>These changes include (but are not limited to):</w:t>
      </w:r>
    </w:p>
    <w:p w14:paraId="1161D8F0" w14:textId="3864B8E2" w:rsidR="00E7160D" w:rsidRPr="00E7160D" w:rsidRDefault="00E7160D" w:rsidP="00E7160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Increasing the legal smoking age from 18 to 21 years of age by staggering the change over a three-year period;</w:t>
      </w:r>
    </w:p>
    <w:p w14:paraId="69E0EC8F" w14:textId="25BCC02C" w:rsidR="00E7160D" w:rsidRPr="00E7160D" w:rsidRDefault="00E7160D" w:rsidP="00E7160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Make it an offence for an </w:t>
      </w:r>
      <w:r w:rsidR="00E35DA8">
        <w:rPr>
          <w:rFonts w:ascii="Arial" w:hAnsi="Arial" w:cs="Arial"/>
        </w:rPr>
        <w:t>under-age</w:t>
      </w:r>
      <w:r>
        <w:rPr>
          <w:rFonts w:ascii="Arial" w:hAnsi="Arial" w:cs="Arial"/>
        </w:rPr>
        <w:t xml:space="preserve"> person (person between the age of 18 and </w:t>
      </w:r>
      <w:r w:rsidR="00E35DA8">
        <w:rPr>
          <w:rFonts w:ascii="Arial" w:hAnsi="Arial" w:cs="Arial"/>
        </w:rPr>
        <w:t>21)</w:t>
      </w:r>
      <w:r>
        <w:rPr>
          <w:rFonts w:ascii="Arial" w:hAnsi="Arial" w:cs="Arial"/>
        </w:rPr>
        <w:t xml:space="preserve"> to provide false proof of age when purchasing smoking products; </w:t>
      </w:r>
    </w:p>
    <w:p w14:paraId="17DC25D6" w14:textId="405F22DC" w:rsidR="00E7160D" w:rsidRPr="00E7160D" w:rsidRDefault="00E7160D" w:rsidP="00E7160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Requiring the Director of Public Health to review the legislation three years after it comes into effect. </w:t>
      </w:r>
    </w:p>
    <w:p w14:paraId="1CC93701" w14:textId="617DA140" w:rsidR="00E7160D" w:rsidRDefault="00E35DA8" w:rsidP="00E71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above changes, we are reliably informed that there are moves to take this bill one step further by banning under-aged persons from selling tobacco products </w:t>
      </w:r>
      <w:r w:rsidR="00993388">
        <w:rPr>
          <w:rFonts w:ascii="Arial" w:hAnsi="Arial" w:cs="Arial"/>
        </w:rPr>
        <w:t xml:space="preserve">at all. This is of extreme concern to us, as it will have significant implications for the viability of small and medium businesses in Tasmania, </w:t>
      </w:r>
      <w:r w:rsidR="00EB3EA6">
        <w:rPr>
          <w:rFonts w:ascii="Arial" w:hAnsi="Arial" w:cs="Arial"/>
        </w:rPr>
        <w:t xml:space="preserve">and </w:t>
      </w:r>
      <w:r w:rsidR="00993388">
        <w:rPr>
          <w:rFonts w:ascii="Arial" w:hAnsi="Arial" w:cs="Arial"/>
        </w:rPr>
        <w:t xml:space="preserve">place further and unnecessary restrictions on the ability of young people to find employment, particularly in smaller communities. </w:t>
      </w:r>
    </w:p>
    <w:p w14:paraId="11BC87BA" w14:textId="7A6D66DF" w:rsidR="00993388" w:rsidRDefault="00993388" w:rsidP="00E71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be making representations to Government, Opposition and Independent MP’s and express our opposition to any moves to implement these restrictions. In the meantime, I ask you to also contact your local MP and let them know the impact these changes would have. </w:t>
      </w:r>
    </w:p>
    <w:p w14:paraId="521065A8" w14:textId="64233199" w:rsidR="00993388" w:rsidRDefault="00993388" w:rsidP="00E71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keep you informed as this issue progresses, please contact me if you would like to discuss further. </w:t>
      </w:r>
    </w:p>
    <w:p w14:paraId="10C165DA" w14:textId="1E6B3016" w:rsidR="00993388" w:rsidRDefault="00993388" w:rsidP="00E71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14:paraId="1120814E" w14:textId="270D417D" w:rsidR="00993388" w:rsidRDefault="00993388" w:rsidP="00E7160D">
      <w:pPr>
        <w:rPr>
          <w:rFonts w:ascii="Arial" w:hAnsi="Arial" w:cs="Arial"/>
        </w:rPr>
      </w:pPr>
    </w:p>
    <w:p w14:paraId="42961C12" w14:textId="13BFB935" w:rsidR="00993388" w:rsidRDefault="00993388" w:rsidP="00E7160D">
      <w:pPr>
        <w:rPr>
          <w:rFonts w:ascii="Arial" w:hAnsi="Arial" w:cs="Arial"/>
        </w:rPr>
      </w:pPr>
    </w:p>
    <w:p w14:paraId="3D30D17D" w14:textId="073A7050" w:rsidR="00993388" w:rsidRPr="00993388" w:rsidRDefault="00993388" w:rsidP="00993388">
      <w:pPr>
        <w:spacing w:after="0" w:line="276" w:lineRule="auto"/>
        <w:rPr>
          <w:rFonts w:ascii="Arial" w:hAnsi="Arial" w:cs="Arial"/>
          <w:b/>
        </w:rPr>
      </w:pPr>
      <w:r w:rsidRPr="00993388">
        <w:rPr>
          <w:rFonts w:ascii="Arial" w:hAnsi="Arial" w:cs="Arial"/>
          <w:b/>
        </w:rPr>
        <w:t>Grant Hinchcliffe</w:t>
      </w:r>
    </w:p>
    <w:p w14:paraId="67F34FAD" w14:textId="09E423D1" w:rsidR="00993388" w:rsidRPr="00993388" w:rsidRDefault="00993388" w:rsidP="00993388">
      <w:pPr>
        <w:spacing w:after="0" w:line="276" w:lineRule="auto"/>
        <w:rPr>
          <w:rFonts w:ascii="Arial" w:hAnsi="Arial" w:cs="Arial"/>
          <w:b/>
        </w:rPr>
      </w:pPr>
      <w:r w:rsidRPr="00993388">
        <w:rPr>
          <w:rFonts w:ascii="Arial" w:hAnsi="Arial" w:cs="Arial"/>
          <w:b/>
        </w:rPr>
        <w:t>Chief Executive Officer</w:t>
      </w:r>
    </w:p>
    <w:p w14:paraId="103EAE05" w14:textId="2920B6A8" w:rsidR="00993388" w:rsidRPr="00993388" w:rsidRDefault="00993388" w:rsidP="00993388">
      <w:pPr>
        <w:spacing w:after="0" w:line="276" w:lineRule="auto"/>
        <w:rPr>
          <w:rFonts w:ascii="Arial" w:hAnsi="Arial" w:cs="Arial"/>
          <w:b/>
        </w:rPr>
      </w:pPr>
      <w:r w:rsidRPr="00993388">
        <w:rPr>
          <w:rFonts w:ascii="Arial" w:hAnsi="Arial" w:cs="Arial"/>
          <w:b/>
        </w:rPr>
        <w:t>Tasmanian Independent Retailers</w:t>
      </w:r>
    </w:p>
    <w:p w14:paraId="50BEC892" w14:textId="1FB1697D" w:rsidR="0061677A" w:rsidRPr="00993388" w:rsidRDefault="0061677A" w:rsidP="00993388">
      <w:pPr>
        <w:spacing w:after="0" w:line="276" w:lineRule="auto"/>
        <w:rPr>
          <w:rFonts w:ascii="Arial" w:hAnsi="Arial" w:cs="Arial"/>
          <w:b/>
        </w:rPr>
      </w:pPr>
      <w:r w:rsidRPr="00993388">
        <w:rPr>
          <w:rFonts w:ascii="Arial" w:hAnsi="Arial" w:cs="Arial"/>
          <w:b/>
        </w:rPr>
        <w:t xml:space="preserve"> </w:t>
      </w:r>
    </w:p>
    <w:sectPr w:rsidR="0061677A" w:rsidRPr="0099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D16B2"/>
    <w:multiLevelType w:val="hybridMultilevel"/>
    <w:tmpl w:val="A828A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4"/>
    <w:rsid w:val="00310064"/>
    <w:rsid w:val="0061677A"/>
    <w:rsid w:val="00993388"/>
    <w:rsid w:val="00A33325"/>
    <w:rsid w:val="00E35DA8"/>
    <w:rsid w:val="00E7160D"/>
    <w:rsid w:val="00EB3EA6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E0D5"/>
  <w15:chartTrackingRefBased/>
  <w15:docId w15:val="{E5A5D25B-8995-409C-8B8F-4E827D2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Cook</dc:creator>
  <cp:keywords/>
  <dc:description/>
  <cp:lastModifiedBy>Adam Branch</cp:lastModifiedBy>
  <cp:revision>5</cp:revision>
  <cp:lastPrinted>2019-05-27T06:38:00Z</cp:lastPrinted>
  <dcterms:created xsi:type="dcterms:W3CDTF">2019-05-27T04:58:00Z</dcterms:created>
  <dcterms:modified xsi:type="dcterms:W3CDTF">2019-05-28T23:17:00Z</dcterms:modified>
</cp:coreProperties>
</file>